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0CE22719"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024B0">
        <w:rPr>
          <w:rFonts w:asciiTheme="minorHAnsi" w:hAnsiTheme="minorHAnsi" w:cstheme="minorHAnsi"/>
          <w:b/>
          <w:color w:val="7030A0"/>
          <w:sz w:val="22"/>
          <w:szCs w:val="22"/>
          <w:u w:val="single"/>
        </w:rPr>
        <w:t xml:space="preserve"> in LTC Homes</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0024B0">
        <w:rPr>
          <w:rFonts w:asciiTheme="minorHAnsi" w:hAnsiTheme="minorHAnsi" w:cstheme="minorHAnsi"/>
          <w:b/>
          <w:color w:val="7030A0"/>
          <w:sz w:val="22"/>
          <w:szCs w:val="22"/>
          <w:u w:val="single"/>
        </w:rPr>
        <w:t>Monday, Oct 2</w:t>
      </w:r>
      <w:r w:rsidR="001A60EB" w:rsidRPr="00BA0CA4">
        <w:rPr>
          <w:rFonts w:asciiTheme="minorHAnsi" w:hAnsiTheme="minorHAnsi" w:cstheme="minorHAnsi"/>
          <w:b/>
          <w:color w:val="7030A0"/>
          <w:sz w:val="22"/>
          <w:szCs w:val="22"/>
          <w:u w:val="single"/>
        </w:rPr>
        <w:t>,</w:t>
      </w:r>
      <w:r w:rsidR="00FE7EC1" w:rsidRPr="00BA0CA4">
        <w:rPr>
          <w:rFonts w:asciiTheme="minorHAnsi" w:hAnsiTheme="minorHAnsi" w:cstheme="minorHAnsi"/>
          <w:b/>
          <w:color w:val="7030A0"/>
          <w:sz w:val="22"/>
          <w:szCs w:val="22"/>
          <w:u w:val="single"/>
        </w:rPr>
        <w:t xml:space="preserve"> 202</w:t>
      </w:r>
      <w:r w:rsidR="00CF789F" w:rsidRPr="00BA0CA4">
        <w:rPr>
          <w:rFonts w:asciiTheme="minorHAnsi" w:hAnsiTheme="minorHAnsi" w:cstheme="minorHAnsi"/>
          <w:b/>
          <w:color w:val="7030A0"/>
          <w:sz w:val="22"/>
          <w:szCs w:val="22"/>
          <w:u w:val="single"/>
        </w:rPr>
        <w:t>3</w:t>
      </w:r>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15E29708" w14:textId="77777777" w:rsidR="004A133C" w:rsidRDefault="004A133C"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p>
    <w:p w14:paraId="28624DA7" w14:textId="50A99C6B"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54BF191E" w:rsidR="00625750" w:rsidRDefault="00625750" w:rsidP="00BA0CA4">
      <w:pPr>
        <w:contextualSpacing/>
        <w:rPr>
          <w:rFonts w:asciiTheme="minorHAnsi" w:hAnsiTheme="minorHAnsi" w:cstheme="minorHAnsi"/>
          <w:sz w:val="22"/>
          <w:szCs w:val="22"/>
        </w:rPr>
      </w:pPr>
    </w:p>
    <w:p w14:paraId="4ECEF5DD" w14:textId="3C1B514A" w:rsidR="004A133C" w:rsidRDefault="004A133C" w:rsidP="00BA0CA4">
      <w:pPr>
        <w:contextualSpacing/>
        <w:rPr>
          <w:rFonts w:asciiTheme="minorHAnsi" w:hAnsiTheme="minorHAnsi" w:cstheme="minorHAnsi"/>
          <w:color w:val="E36C0A" w:themeColor="accent6" w:themeShade="BF"/>
          <w:sz w:val="22"/>
          <w:szCs w:val="22"/>
          <w:u w:val="single"/>
        </w:rPr>
      </w:pPr>
    </w:p>
    <w:p w14:paraId="280DFFD0" w14:textId="77777777" w:rsidR="004A133C" w:rsidRDefault="004A133C" w:rsidP="004A133C">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Pr>
          <w:rFonts w:asciiTheme="minorHAnsi" w:hAnsiTheme="minorHAnsi" w:cstheme="minorHAnsi"/>
          <w:b w:val="0"/>
          <w:color w:val="E36C0A" w:themeColor="accent6" w:themeShade="BF"/>
          <w:sz w:val="22"/>
          <w:szCs w:val="22"/>
          <w:u w:val="single"/>
        </w:rPr>
        <w:t>Meeting recording:</w:t>
      </w:r>
    </w:p>
    <w:p w14:paraId="7F0A5973" w14:textId="3C1B8DE1" w:rsidR="004A133C" w:rsidRDefault="004A133C" w:rsidP="00BA0CA4">
      <w:pPr>
        <w:contextualSpacing/>
        <w:rPr>
          <w:rFonts w:asciiTheme="minorHAnsi" w:hAnsiTheme="minorHAnsi" w:cstheme="minorHAnsi"/>
          <w:color w:val="E36C0A" w:themeColor="accent6" w:themeShade="BF"/>
          <w:sz w:val="22"/>
          <w:szCs w:val="22"/>
          <w:u w:val="single"/>
        </w:rPr>
      </w:pPr>
    </w:p>
    <w:p w14:paraId="081EB6E0" w14:textId="5BA56F56" w:rsidR="004A133C" w:rsidRPr="004A133C" w:rsidRDefault="004A133C" w:rsidP="004A133C">
      <w:pPr>
        <w:pStyle w:val="ListParagraph"/>
        <w:numPr>
          <w:ilvl w:val="0"/>
          <w:numId w:val="43"/>
        </w:numPr>
        <w:ind w:left="720"/>
        <w:contextualSpacing/>
        <w:rPr>
          <w:rFonts w:asciiTheme="minorHAnsi" w:hAnsiTheme="minorHAnsi" w:cstheme="minorHAnsi"/>
          <w:szCs w:val="22"/>
        </w:rPr>
      </w:pPr>
      <w:r w:rsidRPr="004A133C">
        <w:rPr>
          <w:rFonts w:asciiTheme="minorHAnsi" w:hAnsiTheme="minorHAnsi" w:cstheme="minorHAnsi"/>
          <w:sz w:val="22"/>
          <w:szCs w:val="22"/>
        </w:rPr>
        <w:t xml:space="preserve">This meeting was recorded: </w:t>
      </w:r>
      <w:hyperlink r:id="rId15" w:history="1">
        <w:r w:rsidRPr="004A133C">
          <w:rPr>
            <w:rStyle w:val="Hyperlink"/>
            <w:rFonts w:asciiTheme="minorHAnsi" w:eastAsia="Times New Roman" w:hAnsiTheme="minorHAnsi" w:cstheme="minorHAnsi"/>
            <w:color w:val="005E7D"/>
            <w:sz w:val="22"/>
            <w:szCs w:val="20"/>
          </w:rPr>
          <w:t>STOP LTC Community of Practice Teleconference-20231002 1705-1</w:t>
        </w:r>
      </w:hyperlink>
    </w:p>
    <w:p w14:paraId="1FEB7B8A" w14:textId="45F972AE" w:rsidR="004A133C" w:rsidRPr="004A133C" w:rsidRDefault="004A133C" w:rsidP="004A133C">
      <w:pPr>
        <w:pStyle w:val="ListParagraph"/>
        <w:numPr>
          <w:ilvl w:val="0"/>
          <w:numId w:val="45"/>
        </w:numPr>
        <w:contextualSpacing/>
        <w:rPr>
          <w:rFonts w:asciiTheme="minorHAnsi" w:hAnsiTheme="minorHAnsi" w:cstheme="minorHAnsi"/>
          <w:color w:val="E36C0A" w:themeColor="accent6" w:themeShade="BF"/>
          <w:szCs w:val="22"/>
          <w:u w:val="single"/>
        </w:rPr>
      </w:pPr>
      <w:r w:rsidRPr="004A133C">
        <w:rPr>
          <w:rFonts w:asciiTheme="minorHAnsi" w:hAnsiTheme="minorHAnsi" w:cstheme="minorHAnsi"/>
          <w:sz w:val="22"/>
          <w:szCs w:val="22"/>
        </w:rPr>
        <w:t xml:space="preserve">Password for recording: </w:t>
      </w:r>
      <w:r w:rsidRPr="004A133C">
        <w:rPr>
          <w:rFonts w:asciiTheme="minorHAnsi" w:eastAsia="Times New Roman" w:hAnsiTheme="minorHAnsi" w:cstheme="minorHAnsi"/>
          <w:color w:val="000000"/>
          <w:sz w:val="28"/>
        </w:rPr>
        <w:t>VuM2QKMX</w:t>
      </w:r>
    </w:p>
    <w:p w14:paraId="321D3B76" w14:textId="77777777" w:rsidR="004A133C" w:rsidRPr="004A133C" w:rsidRDefault="004A133C" w:rsidP="00BA0CA4">
      <w:pPr>
        <w:contextualSpacing/>
        <w:rPr>
          <w:rFonts w:asciiTheme="minorHAnsi" w:hAnsiTheme="minorHAnsi" w:cstheme="minorHAnsi"/>
          <w:color w:val="E36C0A" w:themeColor="accent6" w:themeShade="BF"/>
          <w:szCs w:val="22"/>
          <w:u w:val="single"/>
        </w:rPr>
      </w:pPr>
    </w:p>
    <w:p w14:paraId="4A3487ED" w14:textId="3BED7698" w:rsidR="00A40DCD" w:rsidRPr="00337B25" w:rsidRDefault="00337B25" w:rsidP="00BA0CA4">
      <w:pPr>
        <w:contextualSpacing/>
        <w:rPr>
          <w:rFonts w:asciiTheme="minorHAnsi" w:hAnsiTheme="minorHAnsi" w:cstheme="minorHAnsi"/>
          <w:color w:val="E36C0A" w:themeColor="accent6" w:themeShade="BF"/>
          <w:sz w:val="22"/>
          <w:szCs w:val="22"/>
          <w:u w:val="single"/>
        </w:rPr>
      </w:pPr>
      <w:r w:rsidRPr="00337B25">
        <w:rPr>
          <w:rFonts w:asciiTheme="minorHAnsi" w:hAnsiTheme="minorHAnsi" w:cstheme="minorHAnsi"/>
          <w:color w:val="E36C0A" w:themeColor="accent6" w:themeShade="BF"/>
          <w:sz w:val="22"/>
          <w:szCs w:val="22"/>
          <w:u w:val="single"/>
        </w:rPr>
        <w:t>Welcome</w:t>
      </w:r>
    </w:p>
    <w:p w14:paraId="5806428B" w14:textId="67E3A1ED" w:rsidR="00337B25" w:rsidRDefault="00337B25" w:rsidP="00337B25">
      <w:pPr>
        <w:pStyle w:val="ListParagraph"/>
        <w:numPr>
          <w:ilvl w:val="0"/>
          <w:numId w:val="41"/>
        </w:numPr>
        <w:contextualSpacing/>
        <w:rPr>
          <w:rFonts w:asciiTheme="minorHAnsi" w:hAnsiTheme="minorHAnsi" w:cstheme="minorHAnsi"/>
          <w:sz w:val="22"/>
          <w:szCs w:val="22"/>
        </w:rPr>
      </w:pPr>
      <w:r>
        <w:rPr>
          <w:rFonts w:asciiTheme="minorHAnsi" w:hAnsiTheme="minorHAnsi" w:cstheme="minorHAnsi"/>
          <w:sz w:val="22"/>
          <w:szCs w:val="22"/>
        </w:rPr>
        <w:t xml:space="preserve">Welcome to our first Community of Practice session for implementers of the STOP Program in Long-Term Care Homes. </w:t>
      </w:r>
      <w:r w:rsidR="00776592">
        <w:rPr>
          <w:rFonts w:asciiTheme="minorHAnsi" w:hAnsiTheme="minorHAnsi" w:cstheme="minorHAnsi"/>
          <w:sz w:val="22"/>
          <w:szCs w:val="22"/>
        </w:rPr>
        <w:t xml:space="preserve">The purpose of these meetings are to share program updates, resources and an opportunity for the Community of Practice to discuss case studies or ask questions. </w:t>
      </w:r>
    </w:p>
    <w:p w14:paraId="22C7E74D" w14:textId="43F0243A" w:rsidR="004A133C" w:rsidRPr="00337B25" w:rsidRDefault="004A133C" w:rsidP="00337B25">
      <w:pPr>
        <w:pStyle w:val="ListParagraph"/>
        <w:numPr>
          <w:ilvl w:val="0"/>
          <w:numId w:val="41"/>
        </w:numPr>
        <w:contextualSpacing/>
        <w:rPr>
          <w:rFonts w:asciiTheme="minorHAnsi" w:hAnsiTheme="minorHAnsi" w:cstheme="minorHAnsi"/>
          <w:sz w:val="22"/>
          <w:szCs w:val="22"/>
        </w:rPr>
      </w:pPr>
      <w:r>
        <w:rPr>
          <w:rFonts w:asciiTheme="minorHAnsi" w:hAnsiTheme="minorHAnsi" w:cstheme="minorHAnsi"/>
          <w:sz w:val="22"/>
          <w:szCs w:val="22"/>
        </w:rPr>
        <w:t>Thank you to Marilyn White-Campbell, from Baycrest, for offering time to attend these meetings. If this time is not suitable for the majority of this community of practice, please offer some suggested times and we can schedule the meeting for a more convenient time.</w:t>
      </w:r>
    </w:p>
    <w:p w14:paraId="2DAF4630" w14:textId="77777777" w:rsidR="00337B25" w:rsidRDefault="00337B25" w:rsidP="00BA0CA4">
      <w:pPr>
        <w:contextualSpacing/>
        <w:rPr>
          <w:rFonts w:asciiTheme="minorHAnsi" w:hAnsiTheme="minorHAnsi" w:cstheme="minorHAnsi"/>
          <w:sz w:val="22"/>
          <w:szCs w:val="22"/>
        </w:rPr>
      </w:pPr>
    </w:p>
    <w:p w14:paraId="43B23E6E" w14:textId="77777777" w:rsidR="00E32944" w:rsidRPr="00BA0CA4" w:rsidRDefault="00E32944"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A0CA4">
        <w:rPr>
          <w:rFonts w:asciiTheme="minorHAnsi" w:hAnsiTheme="minorHAnsi" w:cstheme="minorHAnsi"/>
          <w:b w:val="0"/>
          <w:color w:val="E36C0A" w:themeColor="accent6" w:themeShade="BF"/>
          <w:sz w:val="22"/>
          <w:szCs w:val="22"/>
          <w:u w:val="single"/>
          <w:lang w:val="en-CA"/>
        </w:rPr>
        <w:t>TEACH Updates:</w:t>
      </w:r>
    </w:p>
    <w:p w14:paraId="12E2CD8B" w14:textId="43507BE0" w:rsidR="00FA5465" w:rsidRPr="00FA5465" w:rsidRDefault="00982FE7" w:rsidP="00BA0CA4">
      <w:pPr>
        <w:pStyle w:val="NormalWeb"/>
        <w:numPr>
          <w:ilvl w:val="0"/>
          <w:numId w:val="2"/>
        </w:numPr>
        <w:shd w:val="clear" w:color="auto" w:fill="FFFFFF"/>
        <w:spacing w:after="0"/>
        <w:contextualSpacing/>
        <w:rPr>
          <w:rFonts w:asciiTheme="minorHAnsi" w:hAnsiTheme="minorHAnsi" w:cstheme="minorHAnsi"/>
          <w:sz w:val="22"/>
          <w:szCs w:val="22"/>
        </w:rPr>
      </w:pPr>
      <w:hyperlink r:id="rId16" w:history="1">
        <w:r w:rsidR="00FA5465" w:rsidRPr="00FA5465">
          <w:rPr>
            <w:rStyle w:val="Hyperlink"/>
            <w:rFonts w:asciiTheme="minorHAnsi" w:hAnsiTheme="minorHAnsi" w:cstheme="minorHAnsi"/>
            <w:sz w:val="22"/>
            <w:szCs w:val="22"/>
          </w:rPr>
          <w:t>TEACH Core Course</w:t>
        </w:r>
      </w:hyperlink>
      <w:r w:rsidR="00FA5465">
        <w:rPr>
          <w:rFonts w:asciiTheme="minorHAnsi" w:hAnsiTheme="minorHAnsi" w:cstheme="minorHAnsi"/>
          <w:sz w:val="22"/>
          <w:szCs w:val="22"/>
        </w:rPr>
        <w:t xml:space="preserve"> (Oct 4-Nov 8, $475)</w:t>
      </w:r>
    </w:p>
    <w:p w14:paraId="4F2764C9" w14:textId="2041AEFC" w:rsidR="00E32944" w:rsidRPr="00BA0CA4" w:rsidRDefault="00982FE7" w:rsidP="00BA0CA4">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7" w:history="1">
        <w:r w:rsidR="001852DF" w:rsidRPr="001852DF">
          <w:rPr>
            <w:rStyle w:val="Hyperlink"/>
            <w:rFonts w:asciiTheme="minorHAnsi" w:hAnsiTheme="minorHAnsi" w:cstheme="minorHAnsi"/>
            <w:sz w:val="22"/>
            <w:szCs w:val="22"/>
          </w:rPr>
          <w:t>Self-study courses</w:t>
        </w:r>
      </w:hyperlink>
    </w:p>
    <w:p w14:paraId="2CBC9B05" w14:textId="4FF307F2" w:rsidR="00F37B78" w:rsidRDefault="00F37B78" w:rsidP="00BA0CA4">
      <w:pPr>
        <w:contextualSpacing/>
        <w:rPr>
          <w:rFonts w:asciiTheme="minorHAnsi" w:hAnsiTheme="minorHAnsi" w:cstheme="minorHAnsi"/>
          <w:sz w:val="22"/>
          <w:szCs w:val="22"/>
        </w:rPr>
      </w:pPr>
    </w:p>
    <w:p w14:paraId="3E8DE922" w14:textId="39A60C9E" w:rsidR="005210F1" w:rsidRDefault="00C553D7" w:rsidP="000B4573">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A0CA4">
        <w:rPr>
          <w:rFonts w:asciiTheme="minorHAnsi" w:hAnsiTheme="minorHAnsi" w:cstheme="minorHAnsi"/>
          <w:b w:val="0"/>
          <w:color w:val="E36C0A" w:themeColor="accent6" w:themeShade="BF"/>
          <w:sz w:val="22"/>
          <w:szCs w:val="22"/>
          <w:u w:val="single"/>
          <w:lang w:val="en-CA"/>
        </w:rPr>
        <w:t>STOP Updates:</w:t>
      </w:r>
    </w:p>
    <w:p w14:paraId="72823EA9" w14:textId="6CED170C" w:rsidR="00C01DF5" w:rsidRPr="00C01DF5" w:rsidRDefault="000024B0" w:rsidP="00DE49C7">
      <w:pPr>
        <w:pStyle w:val="Heading1"/>
        <w:spacing w:before="0" w:beforeAutospacing="0" w:after="0" w:afterAutospacing="0"/>
        <w:contextualSpacing/>
        <w:rPr>
          <w:rFonts w:asciiTheme="minorHAnsi" w:hAnsiTheme="minorHAnsi" w:cstheme="minorHAnsi"/>
          <w:b w:val="0"/>
          <w:sz w:val="22"/>
          <w:szCs w:val="22"/>
          <w:u w:val="single"/>
          <w:lang w:val="en-CA"/>
        </w:rPr>
      </w:pPr>
      <w:r>
        <w:rPr>
          <w:rFonts w:asciiTheme="minorHAnsi" w:hAnsiTheme="minorHAnsi" w:cstheme="minorHAnsi"/>
          <w:sz w:val="22"/>
          <w:szCs w:val="22"/>
          <w:lang w:val="en-CA"/>
        </w:rPr>
        <w:t>STOP Poster</w:t>
      </w:r>
      <w:r w:rsidR="00C01DF5">
        <w:rPr>
          <w:rFonts w:asciiTheme="minorHAnsi" w:hAnsiTheme="minorHAnsi" w:cstheme="minorHAnsi"/>
          <w:b w:val="0"/>
          <w:sz w:val="22"/>
          <w:szCs w:val="22"/>
          <w:lang w:val="en-CA"/>
        </w:rPr>
        <w:t xml:space="preserve">– </w:t>
      </w:r>
      <w:hyperlink r:id="rId18" w:history="1">
        <w:r w:rsidR="00080D8C" w:rsidRPr="00080D8C">
          <w:rPr>
            <w:rStyle w:val="Hyperlink"/>
            <w:rFonts w:asciiTheme="minorHAnsi" w:hAnsiTheme="minorHAnsi" w:cstheme="minorHAnsi"/>
            <w:b w:val="0"/>
            <w:sz w:val="22"/>
            <w:szCs w:val="22"/>
            <w:lang w:val="en-CA"/>
          </w:rPr>
          <w:t>(click here for poster)</w:t>
        </w:r>
      </w:hyperlink>
    </w:p>
    <w:p w14:paraId="0D970D6C" w14:textId="3115474A" w:rsidR="00C01DF5" w:rsidRPr="00C01DF5" w:rsidRDefault="00C01DF5" w:rsidP="00762199">
      <w:pPr>
        <w:pStyle w:val="Heading1"/>
        <w:numPr>
          <w:ilvl w:val="0"/>
          <w:numId w:val="35"/>
        </w:numPr>
        <w:spacing w:before="0" w:beforeAutospacing="0" w:after="0" w:afterAutospacing="0"/>
        <w:ind w:left="720"/>
        <w:contextualSpacing/>
        <w:rPr>
          <w:rFonts w:asciiTheme="minorHAnsi" w:hAnsiTheme="minorHAnsi" w:cstheme="minorHAnsi"/>
          <w:b w:val="0"/>
          <w:sz w:val="22"/>
          <w:szCs w:val="22"/>
          <w:u w:val="single"/>
          <w:lang w:val="en-CA"/>
        </w:rPr>
      </w:pPr>
      <w:r w:rsidRPr="00C01DF5">
        <w:rPr>
          <w:rFonts w:asciiTheme="minorHAnsi" w:hAnsiTheme="minorHAnsi" w:cstheme="minorHAnsi"/>
          <w:b w:val="0"/>
          <w:color w:val="1D1D1D"/>
          <w:sz w:val="22"/>
          <w:szCs w:val="22"/>
        </w:rPr>
        <w:t xml:space="preserve">If you </w:t>
      </w:r>
      <w:r w:rsidR="000024B0">
        <w:rPr>
          <w:rFonts w:asciiTheme="minorHAnsi" w:hAnsiTheme="minorHAnsi" w:cstheme="minorHAnsi"/>
          <w:b w:val="0"/>
          <w:color w:val="1D1D1D"/>
          <w:sz w:val="22"/>
          <w:szCs w:val="22"/>
        </w:rPr>
        <w:t xml:space="preserve">know of </w:t>
      </w:r>
      <w:r w:rsidRPr="00C01DF5">
        <w:rPr>
          <w:rFonts w:asciiTheme="minorHAnsi" w:hAnsiTheme="minorHAnsi" w:cstheme="minorHAnsi"/>
          <w:b w:val="0"/>
          <w:color w:val="1D1D1D"/>
          <w:sz w:val="22"/>
          <w:szCs w:val="22"/>
        </w:rPr>
        <w:t>a</w:t>
      </w:r>
      <w:r w:rsidR="00776592">
        <w:rPr>
          <w:rFonts w:asciiTheme="minorHAnsi" w:hAnsiTheme="minorHAnsi" w:cstheme="minorHAnsi"/>
          <w:b w:val="0"/>
          <w:color w:val="1D1D1D"/>
          <w:sz w:val="22"/>
          <w:szCs w:val="22"/>
        </w:rPr>
        <w:t>nother</w:t>
      </w:r>
      <w:r w:rsidRPr="00C01DF5">
        <w:rPr>
          <w:rFonts w:asciiTheme="minorHAnsi" w:hAnsiTheme="minorHAnsi" w:cstheme="minorHAnsi"/>
          <w:b w:val="0"/>
          <w:color w:val="1D1D1D"/>
          <w:sz w:val="22"/>
          <w:szCs w:val="22"/>
        </w:rPr>
        <w:t xml:space="preserve"> LTCH interested in implementing the STOP Program,</w:t>
      </w:r>
      <w:r w:rsidR="00776592">
        <w:rPr>
          <w:rFonts w:asciiTheme="minorHAnsi" w:hAnsiTheme="minorHAnsi" w:cstheme="minorHAnsi"/>
          <w:b w:val="0"/>
          <w:color w:val="1D1D1D"/>
          <w:sz w:val="22"/>
          <w:szCs w:val="22"/>
        </w:rPr>
        <w:t xml:space="preserve"> or another location that is part of your organization wishes to offer STOP,</w:t>
      </w:r>
      <w:r w:rsidRPr="00C01DF5">
        <w:rPr>
          <w:rFonts w:asciiTheme="minorHAnsi" w:hAnsiTheme="minorHAnsi" w:cstheme="minorHAnsi"/>
          <w:b w:val="0"/>
          <w:color w:val="1D1D1D"/>
          <w:sz w:val="22"/>
          <w:szCs w:val="22"/>
        </w:rPr>
        <w:t xml:space="preserve"> please email us at </w:t>
      </w:r>
      <w:hyperlink r:id="rId19" w:history="1">
        <w:r w:rsidRPr="00C01DF5">
          <w:rPr>
            <w:rStyle w:val="Hyperlink"/>
            <w:rFonts w:asciiTheme="minorHAnsi" w:hAnsiTheme="minorHAnsi" w:cstheme="minorHAnsi"/>
            <w:b w:val="0"/>
            <w:bCs w:val="0"/>
            <w:sz w:val="22"/>
            <w:szCs w:val="22"/>
          </w:rPr>
          <w:t>stop.ltc@camh.ca</w:t>
        </w:r>
      </w:hyperlink>
      <w:r>
        <w:rPr>
          <w:rFonts w:asciiTheme="minorHAnsi" w:hAnsiTheme="minorHAnsi" w:cstheme="minorHAnsi"/>
          <w:b w:val="0"/>
          <w:bCs w:val="0"/>
          <w:color w:val="6E298C"/>
          <w:sz w:val="22"/>
          <w:szCs w:val="22"/>
        </w:rPr>
        <w:t xml:space="preserve"> </w:t>
      </w:r>
      <w:r w:rsidRPr="00C01DF5">
        <w:rPr>
          <w:rFonts w:asciiTheme="minorHAnsi" w:hAnsiTheme="minorHAnsi" w:cstheme="minorHAnsi"/>
          <w:b w:val="0"/>
          <w:color w:val="1D1D1D"/>
          <w:sz w:val="22"/>
          <w:szCs w:val="22"/>
        </w:rPr>
        <w:t xml:space="preserve">and </w:t>
      </w:r>
      <w:hyperlink r:id="rId20" w:history="1">
        <w:r w:rsidRPr="00C01DF5">
          <w:rPr>
            <w:rStyle w:val="Hyperlink"/>
            <w:rFonts w:asciiTheme="minorHAnsi" w:hAnsiTheme="minorHAnsi" w:cstheme="minorHAnsi"/>
            <w:b w:val="0"/>
            <w:bCs w:val="0"/>
            <w:sz w:val="22"/>
            <w:szCs w:val="22"/>
          </w:rPr>
          <w:t>click here</w:t>
        </w:r>
      </w:hyperlink>
      <w:r w:rsidRPr="00C01DF5">
        <w:rPr>
          <w:rFonts w:asciiTheme="minorHAnsi" w:hAnsiTheme="minorHAnsi" w:cstheme="minorHAnsi"/>
          <w:b w:val="0"/>
          <w:bCs w:val="0"/>
          <w:color w:val="6E298C"/>
          <w:sz w:val="22"/>
          <w:szCs w:val="22"/>
        </w:rPr>
        <w:t xml:space="preserve"> </w:t>
      </w:r>
      <w:r w:rsidRPr="00C01DF5">
        <w:rPr>
          <w:rFonts w:asciiTheme="minorHAnsi" w:hAnsiTheme="minorHAnsi" w:cstheme="minorHAnsi"/>
          <w:b w:val="0"/>
          <w:color w:val="1D1D1D"/>
          <w:sz w:val="22"/>
          <w:szCs w:val="22"/>
        </w:rPr>
        <w:t>to comple</w:t>
      </w:r>
      <w:r>
        <w:rPr>
          <w:rFonts w:asciiTheme="minorHAnsi" w:hAnsiTheme="minorHAnsi" w:cstheme="minorHAnsi"/>
          <w:b w:val="0"/>
          <w:color w:val="1D1D1D"/>
          <w:sz w:val="22"/>
          <w:szCs w:val="22"/>
        </w:rPr>
        <w:t>te a capacity assessment survey</w:t>
      </w:r>
    </w:p>
    <w:p w14:paraId="5C59B0DE" w14:textId="34250211" w:rsidR="007B185F" w:rsidRDefault="007B185F" w:rsidP="007B185F">
      <w:pPr>
        <w:pStyle w:val="Heading1"/>
        <w:spacing w:before="0" w:beforeAutospacing="0" w:after="0" w:afterAutospacing="0"/>
        <w:contextualSpacing/>
        <w:rPr>
          <w:rFonts w:asciiTheme="minorHAnsi" w:hAnsiTheme="minorHAnsi" w:cstheme="minorHAnsi"/>
          <w:b w:val="0"/>
          <w:sz w:val="22"/>
          <w:szCs w:val="22"/>
          <w:lang w:val="en-CA"/>
        </w:rPr>
      </w:pPr>
    </w:p>
    <w:p w14:paraId="12928137" w14:textId="69440039" w:rsidR="00D25C2A" w:rsidRDefault="00D25C2A" w:rsidP="007B185F">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sz w:val="22"/>
          <w:szCs w:val="22"/>
          <w:lang w:val="en-CA"/>
        </w:rPr>
        <w:t>Fundamentals of Tobacco Interventions – Geriatric Considerations Module</w:t>
      </w:r>
    </w:p>
    <w:p w14:paraId="70C98284" w14:textId="6188581D" w:rsidR="00D25C2A" w:rsidRPr="00D25C2A" w:rsidRDefault="00D25C2A" w:rsidP="00D25C2A">
      <w:pPr>
        <w:pStyle w:val="Heading1"/>
        <w:numPr>
          <w:ilvl w:val="0"/>
          <w:numId w:val="35"/>
        </w:numPr>
        <w:spacing w:before="0" w:beforeAutospacing="0" w:after="0" w:afterAutospacing="0"/>
        <w:ind w:left="720" w:hanging="27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A new module covering geriatric considerations will soon be available. Once it is live, we will share the link with the STOP LTC Community of Practice.</w:t>
      </w:r>
    </w:p>
    <w:p w14:paraId="71B32304" w14:textId="77777777" w:rsidR="00D25C2A" w:rsidRDefault="00D25C2A" w:rsidP="007B185F">
      <w:pPr>
        <w:pStyle w:val="Heading1"/>
        <w:spacing w:before="0" w:beforeAutospacing="0" w:after="0" w:afterAutospacing="0"/>
        <w:contextualSpacing/>
        <w:rPr>
          <w:rFonts w:asciiTheme="minorHAnsi" w:hAnsiTheme="minorHAnsi" w:cstheme="minorHAnsi"/>
          <w:sz w:val="22"/>
          <w:szCs w:val="22"/>
          <w:lang w:val="en-CA"/>
        </w:rPr>
      </w:pPr>
    </w:p>
    <w:p w14:paraId="11219290" w14:textId="468EDCA3" w:rsidR="00AD3911" w:rsidRPr="002C13EC" w:rsidRDefault="002C13EC" w:rsidP="007B185F">
      <w:pPr>
        <w:pStyle w:val="Heading1"/>
        <w:spacing w:before="0" w:beforeAutospacing="0" w:after="0" w:afterAutospacing="0"/>
        <w:contextualSpacing/>
        <w:rPr>
          <w:rFonts w:asciiTheme="minorHAnsi" w:hAnsiTheme="minorHAnsi" w:cstheme="minorHAnsi"/>
          <w:sz w:val="22"/>
          <w:szCs w:val="22"/>
          <w:lang w:val="en-CA"/>
        </w:rPr>
      </w:pPr>
      <w:r w:rsidRPr="002C13EC">
        <w:rPr>
          <w:rFonts w:asciiTheme="minorHAnsi" w:hAnsiTheme="minorHAnsi" w:cstheme="minorHAnsi"/>
          <w:sz w:val="22"/>
          <w:szCs w:val="22"/>
          <w:lang w:val="en-CA"/>
        </w:rPr>
        <w:t>Operations Manual</w:t>
      </w:r>
      <w:r w:rsidR="00776592">
        <w:rPr>
          <w:rFonts w:asciiTheme="minorHAnsi" w:hAnsiTheme="minorHAnsi" w:cstheme="minorHAnsi"/>
          <w:sz w:val="22"/>
          <w:szCs w:val="22"/>
          <w:lang w:val="en-CA"/>
        </w:rPr>
        <w:t xml:space="preserve">s </w:t>
      </w:r>
      <w:r w:rsidR="00A40DCD">
        <w:rPr>
          <w:rFonts w:asciiTheme="minorHAnsi" w:hAnsiTheme="minorHAnsi" w:cstheme="minorHAnsi"/>
          <w:sz w:val="22"/>
          <w:szCs w:val="22"/>
          <w:lang w:val="en-CA"/>
        </w:rPr>
        <w:t>–</w:t>
      </w:r>
      <w:r w:rsidRPr="002C13EC">
        <w:rPr>
          <w:rFonts w:asciiTheme="minorHAnsi" w:hAnsiTheme="minorHAnsi" w:cstheme="minorHAnsi"/>
          <w:sz w:val="22"/>
          <w:szCs w:val="22"/>
          <w:lang w:val="en-CA"/>
        </w:rPr>
        <w:t xml:space="preserve"> updates</w:t>
      </w:r>
    </w:p>
    <w:p w14:paraId="01A4FCB6" w14:textId="7505EDBE" w:rsidR="002C13EC" w:rsidRDefault="002C13EC" w:rsidP="002C13EC">
      <w:pPr>
        <w:pStyle w:val="Heading1"/>
        <w:numPr>
          <w:ilvl w:val="0"/>
          <w:numId w:val="36"/>
        </w:numPr>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Available on </w:t>
      </w:r>
      <w:hyperlink r:id="rId21" w:history="1">
        <w:r w:rsidRPr="002C13EC">
          <w:rPr>
            <w:rStyle w:val="Hyperlink"/>
            <w:rFonts w:asciiTheme="minorHAnsi" w:hAnsiTheme="minorHAnsi" w:cstheme="minorHAnsi"/>
            <w:b w:val="0"/>
            <w:sz w:val="22"/>
            <w:szCs w:val="22"/>
            <w:lang w:val="en-CA"/>
          </w:rPr>
          <w:t>practitioner resource page</w:t>
        </w:r>
      </w:hyperlink>
      <w:r w:rsidR="007225E9">
        <w:rPr>
          <w:rStyle w:val="Hyperlink"/>
          <w:rFonts w:asciiTheme="minorHAnsi" w:hAnsiTheme="minorHAnsi" w:cstheme="minorHAnsi"/>
          <w:b w:val="0"/>
          <w:sz w:val="22"/>
          <w:szCs w:val="22"/>
          <w:u w:val="none"/>
          <w:lang w:val="en-CA"/>
        </w:rPr>
        <w:t xml:space="preserve"> </w:t>
      </w:r>
      <w:r w:rsidR="007225E9" w:rsidRPr="007225E9">
        <w:rPr>
          <w:rStyle w:val="Hyperlink"/>
          <w:rFonts w:asciiTheme="minorHAnsi" w:hAnsiTheme="minorHAnsi" w:cstheme="minorHAnsi"/>
          <w:b w:val="0"/>
          <w:color w:val="auto"/>
          <w:sz w:val="22"/>
          <w:szCs w:val="22"/>
          <w:u w:val="none"/>
          <w:lang w:val="en-CA"/>
        </w:rPr>
        <w:t>shortly</w:t>
      </w:r>
    </w:p>
    <w:p w14:paraId="6FA2C9F3" w14:textId="657ABDB8" w:rsidR="00AD3911" w:rsidRDefault="00AD3911" w:rsidP="007B185F">
      <w:pPr>
        <w:pStyle w:val="Heading1"/>
        <w:spacing w:before="0" w:beforeAutospacing="0" w:after="0" w:afterAutospacing="0"/>
        <w:contextualSpacing/>
        <w:rPr>
          <w:rFonts w:asciiTheme="minorHAnsi" w:hAnsiTheme="minorHAnsi" w:cstheme="minorHAnsi"/>
          <w:b w:val="0"/>
          <w:sz w:val="22"/>
          <w:szCs w:val="22"/>
          <w:lang w:val="en-CA"/>
        </w:rPr>
      </w:pPr>
    </w:p>
    <w:p w14:paraId="3269BB61" w14:textId="77777777" w:rsidR="00DE49C7" w:rsidRDefault="00DE49C7" w:rsidP="007306BE">
      <w:pPr>
        <w:pStyle w:val="Heading1"/>
        <w:spacing w:before="0" w:beforeAutospacing="0" w:after="0" w:afterAutospacing="0"/>
        <w:contextualSpacing/>
        <w:rPr>
          <w:rFonts w:asciiTheme="minorHAnsi" w:hAnsiTheme="minorHAnsi" w:cstheme="minorHAnsi"/>
          <w:b w:val="0"/>
          <w:sz w:val="22"/>
          <w:szCs w:val="22"/>
          <w:lang w:val="en-CA"/>
        </w:rPr>
      </w:pPr>
    </w:p>
    <w:p w14:paraId="5D410CFF" w14:textId="77777777" w:rsidR="0053689A" w:rsidRPr="00BA0CA4" w:rsidRDefault="0053689A" w:rsidP="0053689A">
      <w:pPr>
        <w:contextualSpacing/>
        <w:rPr>
          <w:rFonts w:asciiTheme="minorHAnsi" w:hAnsiTheme="minorHAnsi" w:cstheme="minorHAnsi"/>
          <w:color w:val="E36C0A" w:themeColor="accent6" w:themeShade="BF"/>
          <w:sz w:val="22"/>
          <w:szCs w:val="22"/>
        </w:rPr>
      </w:pPr>
      <w:r w:rsidRPr="00BA0CA4">
        <w:rPr>
          <w:rFonts w:asciiTheme="minorHAnsi" w:hAnsiTheme="minorHAnsi" w:cstheme="minorHAnsi"/>
          <w:color w:val="E36C0A" w:themeColor="accent6" w:themeShade="BF"/>
          <w:sz w:val="22"/>
          <w:szCs w:val="22"/>
          <w:u w:val="single"/>
        </w:rPr>
        <w:t xml:space="preserve">General </w:t>
      </w:r>
      <w:r>
        <w:rPr>
          <w:rFonts w:asciiTheme="minorHAnsi" w:hAnsiTheme="minorHAnsi" w:cstheme="minorHAnsi"/>
          <w:color w:val="E36C0A" w:themeColor="accent6" w:themeShade="BF"/>
          <w:sz w:val="22"/>
          <w:szCs w:val="22"/>
          <w:u w:val="single"/>
        </w:rPr>
        <w:t>Q&amp;A</w:t>
      </w:r>
      <w:r w:rsidRPr="00BA0CA4">
        <w:rPr>
          <w:rFonts w:asciiTheme="minorHAnsi" w:hAnsiTheme="minorHAnsi" w:cstheme="minorHAnsi"/>
          <w:color w:val="E36C0A" w:themeColor="accent6" w:themeShade="BF"/>
          <w:sz w:val="22"/>
          <w:szCs w:val="22"/>
          <w:u w:val="single"/>
        </w:rPr>
        <w:t>:</w:t>
      </w:r>
    </w:p>
    <w:p w14:paraId="4FE479F1" w14:textId="487C3BF3" w:rsidR="005541B5" w:rsidRPr="005541B5" w:rsidRDefault="00866B36" w:rsidP="005541B5">
      <w:pPr>
        <w:rPr>
          <w:rFonts w:asciiTheme="minorHAnsi" w:hAnsiTheme="minorHAnsi" w:cstheme="minorHAnsi"/>
          <w:sz w:val="22"/>
          <w:szCs w:val="22"/>
          <w:lang w:val="en-CA" w:eastAsia="en-US"/>
        </w:rPr>
      </w:pPr>
      <w:r w:rsidRPr="007926B9">
        <w:rPr>
          <w:rFonts w:asciiTheme="minorHAnsi" w:hAnsiTheme="minorHAnsi" w:cstheme="minorHAnsi"/>
          <w:b/>
          <w:sz w:val="22"/>
          <w:szCs w:val="22"/>
        </w:rPr>
        <w:t xml:space="preserve">Q: </w:t>
      </w:r>
      <w:r w:rsidR="005541B5">
        <w:rPr>
          <w:rFonts w:asciiTheme="minorHAnsi" w:hAnsiTheme="minorHAnsi" w:cstheme="minorHAnsi"/>
          <w:sz w:val="22"/>
          <w:szCs w:val="22"/>
          <w:lang w:val="en-CA"/>
        </w:rPr>
        <w:t>A LTCH</w:t>
      </w:r>
      <w:r w:rsidR="005541B5" w:rsidRPr="005541B5">
        <w:rPr>
          <w:rFonts w:asciiTheme="minorHAnsi" w:hAnsiTheme="minorHAnsi" w:cstheme="minorHAnsi"/>
          <w:sz w:val="22"/>
          <w:szCs w:val="22"/>
          <w:lang w:val="en-CA"/>
        </w:rPr>
        <w:t xml:space="preserve"> is asking about switching from</w:t>
      </w:r>
      <w:proofErr w:type="gramStart"/>
      <w:r w:rsidR="005541B5" w:rsidRPr="005541B5">
        <w:rPr>
          <w:rFonts w:asciiTheme="minorHAnsi" w:hAnsiTheme="minorHAnsi" w:cstheme="minorHAnsi"/>
          <w:sz w:val="22"/>
          <w:szCs w:val="22"/>
          <w:lang w:val="en-CA"/>
        </w:rPr>
        <w:t xml:space="preserve">  </w:t>
      </w:r>
      <w:proofErr w:type="spellStart"/>
      <w:r w:rsidR="005541B5" w:rsidRPr="005541B5">
        <w:rPr>
          <w:rFonts w:asciiTheme="minorHAnsi" w:hAnsiTheme="minorHAnsi" w:cstheme="minorHAnsi"/>
          <w:sz w:val="22"/>
          <w:szCs w:val="22"/>
          <w:lang w:val="en-CA"/>
        </w:rPr>
        <w:t>varenicline</w:t>
      </w:r>
      <w:proofErr w:type="spellEnd"/>
      <w:proofErr w:type="gramEnd"/>
      <w:r w:rsidR="005541B5" w:rsidRPr="005541B5">
        <w:rPr>
          <w:rFonts w:asciiTheme="minorHAnsi" w:hAnsiTheme="minorHAnsi" w:cstheme="minorHAnsi"/>
          <w:sz w:val="22"/>
          <w:szCs w:val="22"/>
          <w:lang w:val="en-CA"/>
        </w:rPr>
        <w:t xml:space="preserve"> to bupropion  as there  is a  funding</w:t>
      </w:r>
      <w:r w:rsidR="005541B5">
        <w:rPr>
          <w:rFonts w:asciiTheme="minorHAnsi" w:hAnsiTheme="minorHAnsi" w:cstheme="minorHAnsi"/>
          <w:sz w:val="22"/>
          <w:szCs w:val="22"/>
          <w:lang w:val="en-CA"/>
        </w:rPr>
        <w:t xml:space="preserve"> limit for  </w:t>
      </w:r>
      <w:proofErr w:type="spellStart"/>
      <w:r w:rsidR="005541B5">
        <w:rPr>
          <w:rFonts w:asciiTheme="minorHAnsi" w:hAnsiTheme="minorHAnsi" w:cstheme="minorHAnsi"/>
          <w:sz w:val="22"/>
          <w:szCs w:val="22"/>
          <w:lang w:val="en-CA"/>
        </w:rPr>
        <w:t>Varenicline</w:t>
      </w:r>
      <w:proofErr w:type="spellEnd"/>
      <w:r w:rsidR="005541B5">
        <w:rPr>
          <w:rFonts w:asciiTheme="minorHAnsi" w:hAnsiTheme="minorHAnsi" w:cstheme="minorHAnsi"/>
          <w:sz w:val="22"/>
          <w:szCs w:val="22"/>
          <w:lang w:val="en-CA"/>
        </w:rPr>
        <w:t>.  The resident</w:t>
      </w:r>
      <w:r w:rsidR="005541B5" w:rsidRPr="005541B5">
        <w:rPr>
          <w:rFonts w:asciiTheme="minorHAnsi" w:hAnsiTheme="minorHAnsi" w:cstheme="minorHAnsi"/>
          <w:sz w:val="22"/>
          <w:szCs w:val="22"/>
          <w:lang w:val="en-CA"/>
        </w:rPr>
        <w:t xml:space="preserve"> responded very well to </w:t>
      </w:r>
      <w:proofErr w:type="spellStart"/>
      <w:r w:rsidR="005541B5" w:rsidRPr="005541B5">
        <w:rPr>
          <w:rFonts w:asciiTheme="minorHAnsi" w:hAnsiTheme="minorHAnsi" w:cstheme="minorHAnsi"/>
          <w:sz w:val="22"/>
          <w:szCs w:val="22"/>
          <w:lang w:val="en-CA"/>
        </w:rPr>
        <w:t>varenicline</w:t>
      </w:r>
      <w:proofErr w:type="spellEnd"/>
      <w:r w:rsidR="005541B5" w:rsidRPr="005541B5">
        <w:rPr>
          <w:rFonts w:asciiTheme="minorHAnsi" w:hAnsiTheme="minorHAnsi" w:cstheme="minorHAnsi"/>
          <w:sz w:val="22"/>
          <w:szCs w:val="22"/>
          <w:lang w:val="en-CA"/>
        </w:rPr>
        <w:t xml:space="preserve"> but the funding has a limit of 11 weeks.   Is there a work around the limited use code for</w:t>
      </w:r>
      <w:proofErr w:type="gramStart"/>
      <w:r w:rsidR="005541B5" w:rsidRPr="005541B5">
        <w:rPr>
          <w:rFonts w:asciiTheme="minorHAnsi" w:hAnsiTheme="minorHAnsi" w:cstheme="minorHAnsi"/>
          <w:sz w:val="22"/>
          <w:szCs w:val="22"/>
          <w:lang w:val="en-CA"/>
        </w:rPr>
        <w:t xml:space="preserve">  </w:t>
      </w:r>
      <w:proofErr w:type="spellStart"/>
      <w:r w:rsidR="005541B5" w:rsidRPr="005541B5">
        <w:rPr>
          <w:rFonts w:asciiTheme="minorHAnsi" w:hAnsiTheme="minorHAnsi" w:cstheme="minorHAnsi"/>
          <w:sz w:val="22"/>
          <w:szCs w:val="22"/>
          <w:lang w:val="en-CA"/>
        </w:rPr>
        <w:t>Varenicline</w:t>
      </w:r>
      <w:proofErr w:type="spellEnd"/>
      <w:proofErr w:type="gramEnd"/>
      <w:r w:rsidR="005541B5" w:rsidRPr="005541B5">
        <w:rPr>
          <w:rFonts w:asciiTheme="minorHAnsi" w:hAnsiTheme="minorHAnsi" w:cstheme="minorHAnsi"/>
          <w:sz w:val="22"/>
          <w:szCs w:val="22"/>
          <w:lang w:val="en-CA"/>
        </w:rPr>
        <w:t xml:space="preserve">?  It </w:t>
      </w:r>
      <w:proofErr w:type="gramStart"/>
      <w:r w:rsidR="005541B5" w:rsidRPr="005541B5">
        <w:rPr>
          <w:rFonts w:asciiTheme="minorHAnsi" w:hAnsiTheme="minorHAnsi" w:cstheme="minorHAnsi"/>
          <w:sz w:val="22"/>
          <w:szCs w:val="22"/>
          <w:lang w:val="en-CA"/>
        </w:rPr>
        <w:t>was used</w:t>
      </w:r>
      <w:proofErr w:type="gramEnd"/>
      <w:r w:rsidR="005541B5" w:rsidRPr="005541B5">
        <w:rPr>
          <w:rFonts w:asciiTheme="minorHAnsi" w:hAnsiTheme="minorHAnsi" w:cstheme="minorHAnsi"/>
          <w:sz w:val="22"/>
          <w:szCs w:val="22"/>
          <w:lang w:val="en-CA"/>
        </w:rPr>
        <w:t xml:space="preserve"> in someone with Dementia who had responsive behaviours including agitation, verbal aggression toward staff and residents, which was related to him wanting to go out to smoke.  The patch was increased from 14 mg to 21 mg and this did not change the behaviours.  </w:t>
      </w:r>
      <w:proofErr w:type="spellStart"/>
      <w:r w:rsidR="005541B5" w:rsidRPr="005541B5">
        <w:rPr>
          <w:rFonts w:asciiTheme="minorHAnsi" w:hAnsiTheme="minorHAnsi" w:cstheme="minorHAnsi"/>
          <w:sz w:val="22"/>
          <w:szCs w:val="22"/>
          <w:lang w:val="en-CA"/>
        </w:rPr>
        <w:t>Varenicline</w:t>
      </w:r>
      <w:proofErr w:type="spellEnd"/>
      <w:r w:rsidR="005541B5" w:rsidRPr="005541B5">
        <w:rPr>
          <w:rFonts w:asciiTheme="minorHAnsi" w:hAnsiTheme="minorHAnsi" w:cstheme="minorHAnsi"/>
          <w:sz w:val="22"/>
          <w:szCs w:val="22"/>
          <w:lang w:val="en-CA"/>
        </w:rPr>
        <w:t xml:space="preserve"> made a remarkable difference </w:t>
      </w:r>
      <w:r w:rsidR="005541B5" w:rsidRPr="005541B5">
        <w:rPr>
          <w:rFonts w:asciiTheme="minorHAnsi" w:hAnsiTheme="minorHAnsi" w:cstheme="minorHAnsi"/>
          <w:sz w:val="22"/>
          <w:szCs w:val="22"/>
          <w:lang w:val="en-CA"/>
        </w:rPr>
        <w:lastRenderedPageBreak/>
        <w:t xml:space="preserve">and behaviours were not present after the third day of administration of the drug.   Once the drug was discontinued, there is noticeable increase in agitation and escalation of behaviours.  </w:t>
      </w:r>
    </w:p>
    <w:p w14:paraId="0B26EEF1" w14:textId="77777777" w:rsidR="005541B5" w:rsidRPr="005541B5" w:rsidRDefault="005541B5" w:rsidP="005541B5">
      <w:pPr>
        <w:rPr>
          <w:rFonts w:asciiTheme="minorHAnsi" w:hAnsiTheme="minorHAnsi" w:cstheme="minorHAnsi"/>
          <w:sz w:val="22"/>
          <w:szCs w:val="22"/>
          <w:lang w:val="en-CA"/>
        </w:rPr>
      </w:pPr>
    </w:p>
    <w:p w14:paraId="6FA95110" w14:textId="77777777" w:rsidR="005541B5" w:rsidRPr="005541B5" w:rsidRDefault="005541B5" w:rsidP="005541B5">
      <w:pPr>
        <w:rPr>
          <w:rFonts w:asciiTheme="minorHAnsi" w:hAnsiTheme="minorHAnsi" w:cstheme="minorHAnsi"/>
          <w:sz w:val="22"/>
          <w:szCs w:val="22"/>
          <w:lang w:val="en-CA"/>
        </w:rPr>
      </w:pPr>
      <w:proofErr w:type="gramStart"/>
      <w:r w:rsidRPr="005541B5">
        <w:rPr>
          <w:rFonts w:asciiTheme="minorHAnsi" w:hAnsiTheme="minorHAnsi" w:cstheme="minorHAnsi"/>
          <w:sz w:val="22"/>
          <w:szCs w:val="22"/>
          <w:lang w:val="en-CA"/>
        </w:rPr>
        <w:t>Our  two</w:t>
      </w:r>
      <w:proofErr w:type="gramEnd"/>
      <w:r w:rsidRPr="005541B5">
        <w:rPr>
          <w:rFonts w:asciiTheme="minorHAnsi" w:hAnsiTheme="minorHAnsi" w:cstheme="minorHAnsi"/>
          <w:sz w:val="22"/>
          <w:szCs w:val="22"/>
          <w:lang w:val="en-CA"/>
        </w:rPr>
        <w:t xml:space="preserve">  questions are </w:t>
      </w:r>
    </w:p>
    <w:p w14:paraId="4D97D7E2" w14:textId="7B819C72" w:rsidR="005541B5" w:rsidRPr="005541B5" w:rsidRDefault="005541B5" w:rsidP="005541B5">
      <w:pPr>
        <w:numPr>
          <w:ilvl w:val="0"/>
          <w:numId w:val="46"/>
        </w:numPr>
        <w:rPr>
          <w:rFonts w:asciiTheme="minorHAnsi" w:eastAsia="Times New Roman" w:hAnsiTheme="minorHAnsi" w:cstheme="minorHAnsi"/>
          <w:sz w:val="22"/>
          <w:szCs w:val="22"/>
          <w:lang w:val="en-CA"/>
        </w:rPr>
      </w:pPr>
      <w:proofErr w:type="gramStart"/>
      <w:r>
        <w:rPr>
          <w:rFonts w:asciiTheme="minorHAnsi" w:eastAsia="Times New Roman" w:hAnsiTheme="minorHAnsi" w:cstheme="minorHAnsi"/>
          <w:sz w:val="22"/>
          <w:szCs w:val="22"/>
          <w:lang w:val="en-CA"/>
        </w:rPr>
        <w:t>Can </w:t>
      </w:r>
      <w:r w:rsidRPr="005541B5">
        <w:rPr>
          <w:rFonts w:asciiTheme="minorHAnsi" w:eastAsia="Times New Roman" w:hAnsiTheme="minorHAnsi" w:cstheme="minorHAnsi"/>
          <w:sz w:val="22"/>
          <w:szCs w:val="22"/>
          <w:lang w:val="en-CA"/>
        </w:rPr>
        <w:t xml:space="preserve">the </w:t>
      </w:r>
      <w:r>
        <w:rPr>
          <w:rFonts w:asciiTheme="minorHAnsi" w:eastAsia="Times New Roman" w:hAnsiTheme="minorHAnsi" w:cstheme="minorHAnsi"/>
          <w:sz w:val="22"/>
          <w:szCs w:val="22"/>
          <w:lang w:val="en-CA"/>
        </w:rPr>
        <w:t>resident</w:t>
      </w:r>
      <w:r w:rsidRPr="005541B5">
        <w:rPr>
          <w:rFonts w:asciiTheme="minorHAnsi" w:eastAsia="Times New Roman" w:hAnsiTheme="minorHAnsi" w:cstheme="minorHAnsi"/>
          <w:sz w:val="22"/>
          <w:szCs w:val="22"/>
          <w:lang w:val="en-CA"/>
        </w:rPr>
        <w:t xml:space="preserve"> be switched</w:t>
      </w:r>
      <w:proofErr w:type="gramEnd"/>
      <w:r w:rsidRPr="005541B5">
        <w:rPr>
          <w:rFonts w:asciiTheme="minorHAnsi" w:eastAsia="Times New Roman" w:hAnsiTheme="minorHAnsi" w:cstheme="minorHAnsi"/>
          <w:sz w:val="22"/>
          <w:szCs w:val="22"/>
          <w:lang w:val="en-CA"/>
        </w:rPr>
        <w:t xml:space="preserve"> to bupropion with similar effects?</w:t>
      </w:r>
    </w:p>
    <w:p w14:paraId="5541E9B8" w14:textId="5ED5F022" w:rsidR="005541B5" w:rsidRPr="005541B5" w:rsidRDefault="005541B5" w:rsidP="005541B5">
      <w:pPr>
        <w:numPr>
          <w:ilvl w:val="0"/>
          <w:numId w:val="46"/>
        </w:numPr>
        <w:rPr>
          <w:rFonts w:asciiTheme="minorHAnsi" w:eastAsia="Times New Roman" w:hAnsiTheme="minorHAnsi" w:cstheme="minorHAnsi"/>
          <w:sz w:val="22"/>
          <w:szCs w:val="22"/>
          <w:lang w:val="en-CA"/>
        </w:rPr>
      </w:pPr>
      <w:r w:rsidRPr="005541B5">
        <w:rPr>
          <w:rFonts w:asciiTheme="minorHAnsi" w:eastAsia="Times New Roman" w:hAnsiTheme="minorHAnsi" w:cstheme="minorHAnsi"/>
          <w:sz w:val="22"/>
          <w:szCs w:val="22"/>
          <w:lang w:val="en-CA"/>
        </w:rPr>
        <w:t>Is there a work around for the funding of</w:t>
      </w:r>
      <w:proofErr w:type="gramStart"/>
      <w:r w:rsidRPr="005541B5">
        <w:rPr>
          <w:rFonts w:asciiTheme="minorHAnsi" w:eastAsia="Times New Roman" w:hAnsiTheme="minorHAnsi" w:cstheme="minorHAnsi"/>
          <w:sz w:val="22"/>
          <w:szCs w:val="22"/>
          <w:lang w:val="en-CA"/>
        </w:rPr>
        <w:t xml:space="preserve">  </w:t>
      </w:r>
      <w:proofErr w:type="spellStart"/>
      <w:r w:rsidRPr="005541B5">
        <w:rPr>
          <w:rFonts w:asciiTheme="minorHAnsi" w:eastAsia="Times New Roman" w:hAnsiTheme="minorHAnsi" w:cstheme="minorHAnsi"/>
          <w:sz w:val="22"/>
          <w:szCs w:val="22"/>
          <w:lang w:val="en-CA"/>
        </w:rPr>
        <w:t>varenicline</w:t>
      </w:r>
      <w:proofErr w:type="spellEnd"/>
      <w:proofErr w:type="gramEnd"/>
      <w:r w:rsidRPr="005541B5">
        <w:rPr>
          <w:rFonts w:asciiTheme="minorHAnsi" w:eastAsia="Times New Roman" w:hAnsiTheme="minorHAnsi" w:cstheme="minorHAnsi"/>
          <w:sz w:val="22"/>
          <w:szCs w:val="22"/>
          <w:lang w:val="en-CA"/>
        </w:rPr>
        <w:t xml:space="preserve">  i.e.  </w:t>
      </w:r>
      <w:proofErr w:type="gramStart"/>
      <w:r w:rsidRPr="005541B5">
        <w:rPr>
          <w:rFonts w:asciiTheme="minorHAnsi" w:eastAsia="Times New Roman" w:hAnsiTheme="minorHAnsi" w:cstheme="minorHAnsi"/>
          <w:sz w:val="22"/>
          <w:szCs w:val="22"/>
          <w:lang w:val="en-CA"/>
        </w:rPr>
        <w:t>exceptional</w:t>
      </w:r>
      <w:proofErr w:type="gramEnd"/>
      <w:r w:rsidRPr="005541B5">
        <w:rPr>
          <w:rFonts w:asciiTheme="minorHAnsi" w:eastAsia="Times New Roman" w:hAnsiTheme="minorHAnsi" w:cstheme="minorHAnsi"/>
          <w:sz w:val="22"/>
          <w:szCs w:val="22"/>
          <w:lang w:val="en-CA"/>
        </w:rPr>
        <w:t xml:space="preserve"> access program or changing the prescribing codes for management of behaviour rather than smoking cessation?</w:t>
      </w:r>
    </w:p>
    <w:p w14:paraId="5B0A6DED" w14:textId="143639C0" w:rsidR="00144390" w:rsidRPr="00547B50" w:rsidRDefault="00547B50" w:rsidP="00776592">
      <w:pPr>
        <w:contextualSpacing/>
        <w:rPr>
          <w:rFonts w:asciiTheme="minorHAnsi" w:hAnsiTheme="minorHAnsi" w:cstheme="minorHAnsi"/>
          <w:b/>
          <w:sz w:val="22"/>
          <w:szCs w:val="22"/>
          <w:lang w:val="en-CA"/>
        </w:rPr>
      </w:pPr>
      <w:r w:rsidRPr="00547B50">
        <w:rPr>
          <w:rFonts w:asciiTheme="minorHAnsi" w:hAnsiTheme="minorHAnsi" w:cstheme="minorHAnsi"/>
          <w:b/>
          <w:sz w:val="22"/>
          <w:szCs w:val="22"/>
          <w:lang w:val="en-CA"/>
        </w:rPr>
        <w:t xml:space="preserve">A: From CAMH Nicotine Dependence physician: </w:t>
      </w:r>
    </w:p>
    <w:p w14:paraId="6114B38E" w14:textId="26A8FBDC" w:rsidR="00547B50" w:rsidRPr="00547B50" w:rsidRDefault="00547B50" w:rsidP="00547B50">
      <w:pPr>
        <w:ind w:left="720"/>
        <w:rPr>
          <w:rFonts w:ascii="Calibri" w:eastAsia="Times New Roman" w:hAnsi="Calibri" w:cs="Calibri"/>
          <w:i/>
          <w:color w:val="000000"/>
        </w:rPr>
      </w:pPr>
      <w:r w:rsidRPr="00547B50">
        <w:rPr>
          <w:rFonts w:ascii="Calibri" w:eastAsia="Times New Roman" w:hAnsi="Calibri" w:cs="Calibri"/>
          <w:i/>
          <w:color w:val="000000"/>
        </w:rPr>
        <w:t xml:space="preserve">I am not aware of any exceptions for extended coverage for </w:t>
      </w:r>
      <w:proofErr w:type="spellStart"/>
      <w:r w:rsidRPr="00547B50">
        <w:rPr>
          <w:rFonts w:ascii="Calibri" w:eastAsia="Times New Roman" w:hAnsi="Calibri" w:cs="Calibri"/>
          <w:i/>
          <w:color w:val="000000"/>
        </w:rPr>
        <w:t>varenicline</w:t>
      </w:r>
      <w:proofErr w:type="spellEnd"/>
      <w:r w:rsidRPr="00547B50">
        <w:rPr>
          <w:rFonts w:ascii="Calibri" w:eastAsia="Times New Roman" w:hAnsi="Calibri" w:cs="Calibri"/>
          <w:i/>
          <w:color w:val="000000"/>
        </w:rPr>
        <w:t>.</w:t>
      </w:r>
      <w:r>
        <w:rPr>
          <w:rFonts w:ascii="Calibri" w:eastAsia="Times New Roman" w:hAnsi="Calibri" w:cs="Calibri"/>
          <w:i/>
          <w:color w:val="000000"/>
        </w:rPr>
        <w:t xml:space="preserve"> </w:t>
      </w:r>
      <w:r w:rsidRPr="00547B50">
        <w:rPr>
          <w:rFonts w:ascii="Calibri" w:eastAsia="Times New Roman" w:hAnsi="Calibri" w:cs="Calibri"/>
          <w:i/>
          <w:color w:val="000000"/>
        </w:rPr>
        <w:t>It sounds</w:t>
      </w:r>
      <w:r>
        <w:rPr>
          <w:rFonts w:ascii="Calibri" w:eastAsia="Times New Roman" w:hAnsi="Calibri" w:cs="Calibri"/>
          <w:i/>
          <w:color w:val="000000"/>
        </w:rPr>
        <w:t xml:space="preserve"> like</w:t>
      </w:r>
      <w:r w:rsidRPr="00547B50">
        <w:rPr>
          <w:rFonts w:ascii="Calibri" w:eastAsia="Times New Roman" w:hAnsi="Calibri" w:cs="Calibri"/>
          <w:i/>
          <w:color w:val="000000"/>
        </w:rPr>
        <w:t xml:space="preserve"> it was immensely helpful for this individual.</w:t>
      </w:r>
    </w:p>
    <w:p w14:paraId="72394498" w14:textId="77777777" w:rsidR="00547B50" w:rsidRPr="00547B50" w:rsidRDefault="00547B50" w:rsidP="00547B50">
      <w:pPr>
        <w:ind w:left="720"/>
        <w:rPr>
          <w:rFonts w:ascii="Calibri" w:eastAsia="Times New Roman" w:hAnsi="Calibri" w:cs="Calibri"/>
          <w:i/>
          <w:color w:val="000000"/>
        </w:rPr>
      </w:pPr>
      <w:r w:rsidRPr="00547B50">
        <w:rPr>
          <w:rFonts w:ascii="Calibri" w:eastAsia="Times New Roman" w:hAnsi="Calibri" w:cs="Calibri"/>
          <w:i/>
          <w:color w:val="000000"/>
        </w:rPr>
        <w:t>I would consider they maintain the client on a lower dose (0.5mg BID), which costs ~40 dollars per month. Possibly this will be an affordable solution.</w:t>
      </w:r>
    </w:p>
    <w:p w14:paraId="1A097EA5" w14:textId="77777777" w:rsidR="00547B50" w:rsidRDefault="00547B50" w:rsidP="00547B50">
      <w:pPr>
        <w:ind w:left="720"/>
        <w:rPr>
          <w:rFonts w:ascii="Calibri" w:eastAsia="Times New Roman" w:hAnsi="Calibri" w:cs="Calibri"/>
          <w:color w:val="000000"/>
        </w:rPr>
      </w:pPr>
      <w:r w:rsidRPr="00547B50">
        <w:rPr>
          <w:rFonts w:ascii="Calibri" w:eastAsia="Times New Roman" w:hAnsi="Calibri" w:cs="Calibri"/>
          <w:i/>
          <w:color w:val="000000"/>
        </w:rPr>
        <w:t>I am not certain BUP will provide the same effect and also may increase irritability/worsen insomnia/ lower threshold for a seizure as potential SE.</w:t>
      </w:r>
    </w:p>
    <w:p w14:paraId="74968A58" w14:textId="77777777" w:rsidR="00547B50" w:rsidRPr="005541B5" w:rsidRDefault="00547B50" w:rsidP="00776592">
      <w:pPr>
        <w:contextualSpacing/>
        <w:rPr>
          <w:rFonts w:asciiTheme="minorHAnsi" w:hAnsiTheme="minorHAnsi" w:cstheme="minorHAnsi"/>
          <w:sz w:val="22"/>
          <w:szCs w:val="22"/>
          <w:lang w:val="en-CA"/>
        </w:rPr>
      </w:pPr>
    </w:p>
    <w:p w14:paraId="63DCAC78" w14:textId="2E6829F8" w:rsidR="00FA3D35" w:rsidRPr="008D6026" w:rsidRDefault="00FA3D35" w:rsidP="008D6026">
      <w:pPr>
        <w:contextualSpacing/>
        <w:rPr>
          <w:rFonts w:asciiTheme="minorHAnsi" w:hAnsiTheme="minorHAnsi" w:cstheme="minorHAnsi"/>
          <w:sz w:val="22"/>
          <w:szCs w:val="22"/>
        </w:rPr>
      </w:pPr>
    </w:p>
    <w:p w14:paraId="2B30C8B0" w14:textId="77777777" w:rsidR="00795BBD" w:rsidRPr="00BA0CA4" w:rsidRDefault="00795BBD" w:rsidP="00BA0CA4">
      <w:pPr>
        <w:contextualSpacing/>
        <w:rPr>
          <w:rStyle w:val="Hyperlink"/>
          <w:rFonts w:asciiTheme="minorHAnsi" w:hAnsiTheme="minorHAnsi" w:cstheme="minorHAnsi"/>
          <w:color w:val="7030A0"/>
          <w:sz w:val="22"/>
          <w:szCs w:val="22"/>
        </w:rPr>
      </w:pPr>
      <w:r w:rsidRPr="00BA0CA4">
        <w:rPr>
          <w:rStyle w:val="Hyperlink"/>
          <w:rFonts w:asciiTheme="minorHAnsi" w:hAnsiTheme="minorHAnsi" w:cstheme="minorHAnsi"/>
          <w:color w:val="7030A0"/>
          <w:sz w:val="22"/>
          <w:szCs w:val="22"/>
        </w:rPr>
        <w:t>News:</w:t>
      </w:r>
    </w:p>
    <w:p w14:paraId="208ABBB1" w14:textId="370FA2D6" w:rsidR="001852DF" w:rsidRDefault="00776592" w:rsidP="00BA0CA4">
      <w:pPr>
        <w:contextualSpacing/>
        <w:rPr>
          <w:rFonts w:asciiTheme="minorHAnsi" w:hAnsiTheme="minorHAnsi" w:cstheme="minorHAnsi"/>
          <w:sz w:val="22"/>
          <w:szCs w:val="22"/>
        </w:rPr>
      </w:pPr>
      <w:r w:rsidRPr="00776592">
        <w:rPr>
          <w:rFonts w:asciiTheme="minorHAnsi" w:hAnsiTheme="minorHAnsi" w:cstheme="minorHAnsi"/>
          <w:b/>
          <w:sz w:val="22"/>
          <w:szCs w:val="22"/>
        </w:rPr>
        <w:t>Cochrane Review</w:t>
      </w:r>
      <w:r>
        <w:rPr>
          <w:rFonts w:asciiTheme="minorHAnsi" w:hAnsiTheme="minorHAnsi" w:cstheme="minorHAnsi"/>
          <w:sz w:val="22"/>
          <w:szCs w:val="22"/>
        </w:rPr>
        <w:t xml:space="preserve"> </w:t>
      </w:r>
      <w:r w:rsidRPr="00776592">
        <w:rPr>
          <w:rFonts w:asciiTheme="minorHAnsi" w:hAnsiTheme="minorHAnsi" w:cstheme="minorHAnsi"/>
          <w:sz w:val="22"/>
          <w:szCs w:val="22"/>
        </w:rPr>
        <w:t xml:space="preserve">on best ways to quit smoking with pharmacological and e-cig aids </w:t>
      </w:r>
      <w:r>
        <w:rPr>
          <w:rFonts w:asciiTheme="minorHAnsi" w:hAnsiTheme="minorHAnsi" w:cstheme="minorHAnsi"/>
          <w:sz w:val="22"/>
          <w:szCs w:val="22"/>
        </w:rPr>
        <w:t>(attached)</w:t>
      </w:r>
    </w:p>
    <w:p w14:paraId="2FB9B1C0" w14:textId="77777777" w:rsidR="004642C1" w:rsidRPr="00866F20" w:rsidRDefault="004642C1" w:rsidP="004642C1">
      <w:pPr>
        <w:autoSpaceDE w:val="0"/>
        <w:autoSpaceDN w:val="0"/>
        <w:adjustRightInd w:val="0"/>
        <w:ind w:left="720"/>
        <w:rPr>
          <w:rFonts w:asciiTheme="minorHAnsi" w:hAnsiTheme="minorHAnsi" w:cstheme="minorHAnsi"/>
          <w:i/>
          <w:color w:val="222222"/>
          <w:sz w:val="28"/>
          <w:szCs w:val="22"/>
          <w:shd w:val="clear" w:color="auto" w:fill="FFFFFF"/>
        </w:rPr>
      </w:pPr>
      <w:r w:rsidRPr="00866F20">
        <w:rPr>
          <w:rFonts w:asciiTheme="minorHAnsi" w:hAnsiTheme="minorHAnsi" w:cstheme="minorHAnsi"/>
          <w:i/>
          <w:sz w:val="22"/>
          <w:szCs w:val="18"/>
          <w:lang w:eastAsia="en-US"/>
        </w:rPr>
        <w:t>The most e</w:t>
      </w:r>
      <w:r>
        <w:rPr>
          <w:rFonts w:asciiTheme="minorHAnsi" w:hAnsiTheme="minorHAnsi" w:cstheme="minorHAnsi"/>
          <w:i/>
          <w:sz w:val="22"/>
          <w:szCs w:val="18"/>
          <w:lang w:eastAsia="en-US"/>
        </w:rPr>
        <w:t>ff</w:t>
      </w:r>
      <w:r w:rsidRPr="00866F20">
        <w:rPr>
          <w:rFonts w:asciiTheme="minorHAnsi" w:hAnsiTheme="minorHAnsi" w:cstheme="minorHAnsi"/>
          <w:i/>
          <w:sz w:val="22"/>
          <w:szCs w:val="18"/>
          <w:lang w:eastAsia="en-US"/>
        </w:rPr>
        <w:t xml:space="preserve">ective interventions were nicotine e-cigarettes, </w:t>
      </w:r>
      <w:proofErr w:type="spellStart"/>
      <w:r w:rsidRPr="00866F20">
        <w:rPr>
          <w:rFonts w:asciiTheme="minorHAnsi" w:hAnsiTheme="minorHAnsi" w:cstheme="minorHAnsi"/>
          <w:i/>
          <w:sz w:val="22"/>
          <w:szCs w:val="18"/>
          <w:lang w:eastAsia="en-US"/>
        </w:rPr>
        <w:t>varenicline</w:t>
      </w:r>
      <w:proofErr w:type="spellEnd"/>
      <w:r w:rsidRPr="00866F20">
        <w:rPr>
          <w:rFonts w:asciiTheme="minorHAnsi" w:hAnsiTheme="minorHAnsi" w:cstheme="minorHAnsi"/>
          <w:i/>
          <w:sz w:val="22"/>
          <w:szCs w:val="18"/>
          <w:lang w:eastAsia="en-US"/>
        </w:rPr>
        <w:t xml:space="preserve"> and </w:t>
      </w:r>
      <w:proofErr w:type="spellStart"/>
      <w:r w:rsidRPr="00866F20">
        <w:rPr>
          <w:rFonts w:asciiTheme="minorHAnsi" w:hAnsiTheme="minorHAnsi" w:cstheme="minorHAnsi"/>
          <w:i/>
          <w:sz w:val="22"/>
          <w:szCs w:val="18"/>
          <w:lang w:eastAsia="en-US"/>
        </w:rPr>
        <w:t>cytisine</w:t>
      </w:r>
      <w:proofErr w:type="spellEnd"/>
      <w:r w:rsidRPr="00866F20">
        <w:rPr>
          <w:rFonts w:asciiTheme="minorHAnsi" w:hAnsiTheme="minorHAnsi" w:cstheme="minorHAnsi"/>
          <w:i/>
          <w:sz w:val="22"/>
          <w:szCs w:val="18"/>
          <w:lang w:eastAsia="en-US"/>
        </w:rPr>
        <w:t xml:space="preserve"> (all high certainty), as well as combination NRT</w:t>
      </w:r>
      <w:r>
        <w:rPr>
          <w:rFonts w:asciiTheme="minorHAnsi" w:hAnsiTheme="minorHAnsi" w:cstheme="minorHAnsi"/>
          <w:i/>
          <w:sz w:val="22"/>
          <w:szCs w:val="18"/>
          <w:lang w:eastAsia="en-US"/>
        </w:rPr>
        <w:t xml:space="preserve"> </w:t>
      </w:r>
      <w:r w:rsidRPr="00866F20">
        <w:rPr>
          <w:rFonts w:asciiTheme="minorHAnsi" w:hAnsiTheme="minorHAnsi" w:cstheme="minorHAnsi"/>
          <w:i/>
          <w:sz w:val="22"/>
          <w:szCs w:val="18"/>
          <w:lang w:eastAsia="en-US"/>
        </w:rPr>
        <w:t>(additive e</w:t>
      </w:r>
      <w:r>
        <w:rPr>
          <w:rFonts w:asciiTheme="minorHAnsi" w:hAnsiTheme="minorHAnsi" w:cstheme="minorHAnsi"/>
          <w:i/>
          <w:sz w:val="22"/>
          <w:szCs w:val="18"/>
          <w:lang w:eastAsia="en-US"/>
        </w:rPr>
        <w:t>ff</w:t>
      </w:r>
      <w:r w:rsidRPr="00866F20">
        <w:rPr>
          <w:rFonts w:asciiTheme="minorHAnsi" w:hAnsiTheme="minorHAnsi" w:cstheme="minorHAnsi"/>
          <w:i/>
          <w:sz w:val="22"/>
          <w:szCs w:val="18"/>
          <w:lang w:eastAsia="en-US"/>
        </w:rPr>
        <w:t>ect, certainty not rated). There was also high-certainty evidence for the e</w:t>
      </w:r>
      <w:r>
        <w:rPr>
          <w:rFonts w:asciiTheme="minorHAnsi" w:hAnsiTheme="minorHAnsi" w:cstheme="minorHAnsi"/>
          <w:i/>
          <w:sz w:val="22"/>
          <w:szCs w:val="18"/>
          <w:lang w:eastAsia="en-US"/>
        </w:rPr>
        <w:t>ff</w:t>
      </w:r>
      <w:r w:rsidRPr="00866F20">
        <w:rPr>
          <w:rFonts w:asciiTheme="minorHAnsi" w:hAnsiTheme="minorHAnsi" w:cstheme="minorHAnsi"/>
          <w:i/>
          <w:sz w:val="22"/>
          <w:szCs w:val="18"/>
          <w:lang w:eastAsia="en-US"/>
        </w:rPr>
        <w:t>ectiveness of nicotine patch, fast-acting NRT and</w:t>
      </w:r>
      <w:r>
        <w:rPr>
          <w:rFonts w:asciiTheme="minorHAnsi" w:hAnsiTheme="minorHAnsi" w:cstheme="minorHAnsi"/>
          <w:i/>
          <w:sz w:val="22"/>
          <w:szCs w:val="18"/>
          <w:lang w:eastAsia="en-US"/>
        </w:rPr>
        <w:t xml:space="preserve"> </w:t>
      </w:r>
      <w:r w:rsidRPr="00866F20">
        <w:rPr>
          <w:rFonts w:asciiTheme="minorHAnsi" w:hAnsiTheme="minorHAnsi" w:cstheme="minorHAnsi"/>
          <w:i/>
          <w:sz w:val="22"/>
          <w:szCs w:val="18"/>
          <w:lang w:eastAsia="en-US"/>
        </w:rPr>
        <w:t>bupropion. Less certain evidence of benefit was present for nortriptyline (moderate certainty), non-nicotine e-cigarettes and tapering of</w:t>
      </w:r>
      <w:r>
        <w:rPr>
          <w:rFonts w:asciiTheme="minorHAnsi" w:hAnsiTheme="minorHAnsi" w:cstheme="minorHAnsi"/>
          <w:i/>
          <w:sz w:val="22"/>
          <w:szCs w:val="18"/>
          <w:lang w:eastAsia="en-US"/>
        </w:rPr>
        <w:t xml:space="preserve"> </w:t>
      </w:r>
      <w:r w:rsidRPr="00866F20">
        <w:rPr>
          <w:rFonts w:asciiTheme="minorHAnsi" w:hAnsiTheme="minorHAnsi" w:cstheme="minorHAnsi"/>
          <w:i/>
          <w:sz w:val="22"/>
          <w:szCs w:val="18"/>
          <w:lang w:eastAsia="en-US"/>
        </w:rPr>
        <w:t>nicotine dose (both low certainty).</w:t>
      </w:r>
    </w:p>
    <w:p w14:paraId="65A2139E" w14:textId="77777777" w:rsidR="00776592" w:rsidRPr="00776592" w:rsidRDefault="00776592" w:rsidP="00776592">
      <w:pPr>
        <w:pStyle w:val="ListParagraph"/>
        <w:contextualSpacing/>
        <w:rPr>
          <w:rFonts w:asciiTheme="minorHAnsi" w:hAnsiTheme="minorHAnsi" w:cstheme="minorHAnsi"/>
          <w:sz w:val="22"/>
          <w:szCs w:val="22"/>
        </w:rPr>
      </w:pPr>
    </w:p>
    <w:p w14:paraId="797AF2EE" w14:textId="77777777" w:rsidR="00776592" w:rsidRDefault="00776592" w:rsidP="00BA0CA4">
      <w:pPr>
        <w:contextualSpacing/>
        <w:rPr>
          <w:rFonts w:asciiTheme="minorHAnsi" w:hAnsiTheme="minorHAnsi" w:cstheme="minorHAnsi"/>
          <w:sz w:val="22"/>
          <w:szCs w:val="22"/>
        </w:rPr>
      </w:pPr>
    </w:p>
    <w:p w14:paraId="7436CEF4" w14:textId="77777777" w:rsidR="00A9040A" w:rsidRDefault="00A9040A"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6F2BAD53" w14:textId="19EA56D0" w:rsidR="00E32944" w:rsidRPr="00BA0CA4" w:rsidRDefault="00982FE7" w:rsidP="00BA0CA4">
      <w:pPr>
        <w:contextualSpacing/>
        <w:rPr>
          <w:rStyle w:val="Hyperlink"/>
          <w:rFonts w:asciiTheme="minorHAnsi" w:hAnsiTheme="minorHAnsi" w:cstheme="minorHAnsi"/>
          <w:b/>
          <w:sz w:val="22"/>
          <w:szCs w:val="22"/>
        </w:rPr>
      </w:pPr>
      <w:hyperlink r:id="rId22" w:history="1">
        <w:r w:rsidR="00776592" w:rsidRPr="00BF43B7">
          <w:rPr>
            <w:rStyle w:val="Hyperlink"/>
            <w:rFonts w:asciiTheme="minorHAnsi" w:hAnsiTheme="minorHAnsi" w:cstheme="minorHAnsi"/>
            <w:b/>
            <w:sz w:val="22"/>
            <w:szCs w:val="22"/>
          </w:rPr>
          <w:t>https://www.nicotinedependenceclinic.com/en/stop/ltc-implementer-resources</w:t>
        </w:r>
      </w:hyperlink>
    </w:p>
    <w:p w14:paraId="4B36E308" w14:textId="560FA7E4" w:rsidR="003E5EBD" w:rsidRDefault="003E5EBD" w:rsidP="00BA0CA4">
      <w:pPr>
        <w:contextualSpacing/>
        <w:rPr>
          <w:rFonts w:asciiTheme="minorHAnsi" w:hAnsiTheme="minorHAnsi" w:cstheme="minorHAnsi"/>
          <w:color w:val="222222"/>
          <w:sz w:val="22"/>
          <w:szCs w:val="22"/>
          <w:shd w:val="clear" w:color="auto" w:fill="FFFFFF"/>
        </w:rPr>
      </w:pPr>
    </w:p>
    <w:p w14:paraId="1EFAA482" w14:textId="77777777" w:rsidR="00A40DCD" w:rsidRPr="00BA0CA4" w:rsidRDefault="00A40DCD" w:rsidP="00BA0CA4">
      <w:pPr>
        <w:contextualSpacing/>
        <w:rPr>
          <w:rFonts w:asciiTheme="minorHAnsi" w:hAnsiTheme="minorHAnsi" w:cstheme="minorHAnsi"/>
          <w:color w:val="222222"/>
          <w:sz w:val="22"/>
          <w:szCs w:val="22"/>
          <w:shd w:val="clear" w:color="auto" w:fill="FFFFFF"/>
        </w:rPr>
      </w:pP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20029BF4"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A0CA4">
        <w:rPr>
          <w:rFonts w:asciiTheme="minorHAnsi" w:hAnsiTheme="minorHAnsi" w:cstheme="minorHAnsi"/>
          <w:b w:val="0"/>
          <w:color w:val="7030A0"/>
          <w:sz w:val="22"/>
          <w:szCs w:val="22"/>
          <w:u w:val="single"/>
          <w:lang w:val="en-CA"/>
        </w:rPr>
        <w:t>2023</w:t>
      </w:r>
      <w:r w:rsidR="00A768C0">
        <w:rPr>
          <w:rFonts w:asciiTheme="minorHAnsi" w:hAnsiTheme="minorHAnsi" w:cstheme="minorHAnsi"/>
          <w:b w:val="0"/>
          <w:color w:val="7030A0"/>
          <w:sz w:val="22"/>
          <w:szCs w:val="22"/>
          <w:u w:val="single"/>
          <w:lang w:val="en-CA"/>
        </w:rPr>
        <w:t>-24</w:t>
      </w:r>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BA0CA4" w14:paraId="15F255AD" w14:textId="77777777" w:rsidTr="00816780">
        <w:tc>
          <w:tcPr>
            <w:tcW w:w="2342" w:type="dxa"/>
          </w:tcPr>
          <w:p w14:paraId="64842772" w14:textId="6BC57C57" w:rsidR="00D314E3" w:rsidRPr="00982FE7" w:rsidRDefault="00A768C0" w:rsidP="00BA0CA4">
            <w:pPr>
              <w:contextualSpacing/>
              <w:rPr>
                <w:rFonts w:asciiTheme="minorHAnsi" w:hAnsiTheme="minorHAnsi" w:cstheme="minorHAnsi"/>
                <w:strike/>
                <w:sz w:val="22"/>
                <w:szCs w:val="22"/>
                <w:lang w:val="en-CA"/>
              </w:rPr>
            </w:pPr>
            <w:bookmarkStart w:id="0" w:name="_GoBack"/>
            <w:r w:rsidRPr="00982FE7">
              <w:rPr>
                <w:rFonts w:asciiTheme="minorHAnsi" w:hAnsiTheme="minorHAnsi" w:cstheme="minorHAnsi"/>
                <w:strike/>
                <w:sz w:val="22"/>
                <w:szCs w:val="22"/>
                <w:lang w:val="en-CA"/>
              </w:rPr>
              <w:t>October 2</w:t>
            </w:r>
            <w:bookmarkEnd w:id="0"/>
          </w:p>
        </w:tc>
        <w:tc>
          <w:tcPr>
            <w:tcW w:w="2342" w:type="dxa"/>
          </w:tcPr>
          <w:p w14:paraId="3CEA3168" w14:textId="29C689AA"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November 6</w:t>
            </w:r>
          </w:p>
        </w:tc>
        <w:tc>
          <w:tcPr>
            <w:tcW w:w="2333" w:type="dxa"/>
          </w:tcPr>
          <w:p w14:paraId="7F763952" w14:textId="27E37254" w:rsidR="00D314E3" w:rsidRPr="00A768C0" w:rsidRDefault="00A768C0" w:rsidP="00BA0CA4">
            <w:pPr>
              <w:contextualSpacing/>
              <w:rPr>
                <w:rFonts w:asciiTheme="minorHAnsi" w:hAnsiTheme="minorHAnsi" w:cstheme="minorHAnsi"/>
                <w:sz w:val="22"/>
                <w:szCs w:val="22"/>
                <w:lang w:val="en-CA"/>
              </w:rPr>
            </w:pPr>
            <w:r w:rsidRPr="00A768C0">
              <w:rPr>
                <w:rFonts w:asciiTheme="minorHAnsi" w:hAnsiTheme="minorHAnsi" w:cstheme="minorHAnsi"/>
                <w:sz w:val="22"/>
                <w:szCs w:val="22"/>
                <w:lang w:val="en-CA"/>
              </w:rPr>
              <w:t>December 4</w:t>
            </w:r>
          </w:p>
        </w:tc>
        <w:tc>
          <w:tcPr>
            <w:tcW w:w="2333" w:type="dxa"/>
          </w:tcPr>
          <w:p w14:paraId="7581F71F" w14:textId="5CE9FEC1"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February 5</w:t>
            </w:r>
          </w:p>
        </w:tc>
      </w:tr>
      <w:tr w:rsidR="00D314E3" w:rsidRPr="00BA0CA4" w14:paraId="4293DC04" w14:textId="77777777" w:rsidTr="00816780">
        <w:tc>
          <w:tcPr>
            <w:tcW w:w="2342" w:type="dxa"/>
            <w:shd w:val="clear" w:color="auto" w:fill="auto"/>
          </w:tcPr>
          <w:p w14:paraId="0CCD999B" w14:textId="2E543FE6"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March 4</w:t>
            </w:r>
          </w:p>
        </w:tc>
        <w:tc>
          <w:tcPr>
            <w:tcW w:w="2342" w:type="dxa"/>
          </w:tcPr>
          <w:p w14:paraId="468A74EC" w14:textId="5090B545"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April 8</w:t>
            </w:r>
          </w:p>
        </w:tc>
        <w:tc>
          <w:tcPr>
            <w:tcW w:w="2333" w:type="dxa"/>
          </w:tcPr>
          <w:p w14:paraId="48B4629E" w14:textId="6ECD2A53"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May 6</w:t>
            </w:r>
          </w:p>
        </w:tc>
        <w:tc>
          <w:tcPr>
            <w:tcW w:w="2333" w:type="dxa"/>
          </w:tcPr>
          <w:p w14:paraId="4B381BEB" w14:textId="79594015"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May 3</w:t>
            </w:r>
          </w:p>
        </w:tc>
      </w:tr>
    </w:tbl>
    <w:p w14:paraId="45D8BAE9" w14:textId="288FD203" w:rsidR="00D314E3" w:rsidRDefault="00D314E3" w:rsidP="00BA0CA4">
      <w:pPr>
        <w:contextualSpacing/>
        <w:rPr>
          <w:rFonts w:asciiTheme="minorHAnsi" w:hAnsiTheme="minorHAnsi" w:cstheme="minorHAnsi"/>
          <w:sz w:val="22"/>
          <w:szCs w:val="22"/>
          <w:lang w:val="en-CA"/>
        </w:rPr>
      </w:pPr>
    </w:p>
    <w:p w14:paraId="2A78DA17" w14:textId="77777777" w:rsidR="00DE49C7" w:rsidRDefault="00DE49C7" w:rsidP="00BA0CA4">
      <w:pPr>
        <w:contextualSpacing/>
        <w:rPr>
          <w:rFonts w:asciiTheme="minorHAnsi" w:hAnsiTheme="minorHAnsi" w:cstheme="minorHAnsi"/>
          <w:sz w:val="22"/>
          <w:szCs w:val="22"/>
          <w:lang w:val="en-CA"/>
        </w:rPr>
      </w:pPr>
    </w:p>
    <w:p w14:paraId="2166E398" w14:textId="40DA3122" w:rsidR="00EF2CE8" w:rsidRPr="00BA0CA4" w:rsidRDefault="00EF2CE8"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BA0CA4" w:rsidSect="000B4573">
          <w:type w:val="continuous"/>
          <w:pgSz w:w="12240" w:h="15840"/>
          <w:pgMar w:top="810" w:right="1440" w:bottom="990" w:left="1440" w:header="720" w:footer="720" w:gutter="0"/>
          <w:cols w:space="720"/>
        </w:sectPr>
      </w:pPr>
    </w:p>
    <w:p w14:paraId="349CB2D5" w14:textId="77777777" w:rsidR="004A133C" w:rsidRPr="00DF04B4" w:rsidRDefault="004A133C" w:rsidP="006209D6">
      <w:pPr>
        <w:pStyle w:val="Heading1"/>
        <w:spacing w:before="0" w:beforeAutospacing="0" w:after="0" w:afterAutospacing="0"/>
        <w:contextualSpacing/>
        <w:rPr>
          <w:rFonts w:asciiTheme="minorHAnsi" w:hAnsiTheme="minorHAnsi" w:cstheme="minorHAnsi"/>
          <w:b w:val="0"/>
          <w:color w:val="C00000"/>
          <w:sz w:val="22"/>
          <w:szCs w:val="22"/>
        </w:rPr>
      </w:pPr>
    </w:p>
    <w:sectPr w:rsidR="004A133C" w:rsidRPr="00DF04B4"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5668AD7D" w:rsidR="00B03BEA" w:rsidRDefault="00B03BEA">
        <w:pPr>
          <w:pStyle w:val="Footer"/>
          <w:jc w:val="right"/>
        </w:pPr>
        <w:r>
          <w:fldChar w:fldCharType="begin"/>
        </w:r>
        <w:r>
          <w:instrText xml:space="preserve"> PAGE   \* MERGEFORMAT </w:instrText>
        </w:r>
        <w:r>
          <w:fldChar w:fldCharType="separate"/>
        </w:r>
        <w:r w:rsidR="00982FE7">
          <w:rPr>
            <w:noProof/>
          </w:rPr>
          <w:t>2</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F28"/>
    <w:multiLevelType w:val="hybridMultilevel"/>
    <w:tmpl w:val="65F28C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355E"/>
    <w:multiLevelType w:val="hybridMultilevel"/>
    <w:tmpl w:val="2826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5F9C"/>
    <w:multiLevelType w:val="hybridMultilevel"/>
    <w:tmpl w:val="6BBC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0D4"/>
    <w:multiLevelType w:val="hybridMultilevel"/>
    <w:tmpl w:val="F0DC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1762C"/>
    <w:multiLevelType w:val="hybridMultilevel"/>
    <w:tmpl w:val="2EEE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1AED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04144"/>
    <w:multiLevelType w:val="hybridMultilevel"/>
    <w:tmpl w:val="91B8D178"/>
    <w:lvl w:ilvl="0" w:tplc="939686B0">
      <w:start w:val="1"/>
      <w:numFmt w:val="decimal"/>
      <w:lvlText w:val="%1."/>
      <w:lvlJc w:val="left"/>
      <w:pPr>
        <w:ind w:left="720" w:hanging="360"/>
      </w:pPr>
      <w:rPr>
        <w:rFonts w:asciiTheme="minorHAnsi" w:eastAsia="MS Mincho"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93466"/>
    <w:multiLevelType w:val="hybridMultilevel"/>
    <w:tmpl w:val="CE6A30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96462"/>
    <w:multiLevelType w:val="hybridMultilevel"/>
    <w:tmpl w:val="9D6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36F50"/>
    <w:multiLevelType w:val="hybridMultilevel"/>
    <w:tmpl w:val="4AE8F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EB48FC"/>
    <w:multiLevelType w:val="hybridMultilevel"/>
    <w:tmpl w:val="41F2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C42FA"/>
    <w:multiLevelType w:val="hybridMultilevel"/>
    <w:tmpl w:val="746496D4"/>
    <w:lvl w:ilvl="0" w:tplc="E92AA9C2">
      <w:start w:val="1"/>
      <w:numFmt w:val="bullet"/>
      <w:lvlText w:val="•"/>
      <w:lvlJc w:val="left"/>
      <w:pPr>
        <w:tabs>
          <w:tab w:val="num" w:pos="720"/>
        </w:tabs>
        <w:ind w:left="720" w:hanging="360"/>
      </w:pPr>
      <w:rPr>
        <w:rFonts w:ascii="Arial" w:hAnsi="Arial" w:hint="default"/>
      </w:rPr>
    </w:lvl>
    <w:lvl w:ilvl="1" w:tplc="FEAC911C" w:tentative="1">
      <w:start w:val="1"/>
      <w:numFmt w:val="bullet"/>
      <w:lvlText w:val="•"/>
      <w:lvlJc w:val="left"/>
      <w:pPr>
        <w:tabs>
          <w:tab w:val="num" w:pos="1440"/>
        </w:tabs>
        <w:ind w:left="1440" w:hanging="360"/>
      </w:pPr>
      <w:rPr>
        <w:rFonts w:ascii="Arial" w:hAnsi="Arial" w:hint="default"/>
      </w:rPr>
    </w:lvl>
    <w:lvl w:ilvl="2" w:tplc="765076E2" w:tentative="1">
      <w:start w:val="1"/>
      <w:numFmt w:val="bullet"/>
      <w:lvlText w:val="•"/>
      <w:lvlJc w:val="left"/>
      <w:pPr>
        <w:tabs>
          <w:tab w:val="num" w:pos="2160"/>
        </w:tabs>
        <w:ind w:left="2160" w:hanging="360"/>
      </w:pPr>
      <w:rPr>
        <w:rFonts w:ascii="Arial" w:hAnsi="Arial" w:hint="default"/>
      </w:rPr>
    </w:lvl>
    <w:lvl w:ilvl="3" w:tplc="2ABA7E96" w:tentative="1">
      <w:start w:val="1"/>
      <w:numFmt w:val="bullet"/>
      <w:lvlText w:val="•"/>
      <w:lvlJc w:val="left"/>
      <w:pPr>
        <w:tabs>
          <w:tab w:val="num" w:pos="2880"/>
        </w:tabs>
        <w:ind w:left="2880" w:hanging="360"/>
      </w:pPr>
      <w:rPr>
        <w:rFonts w:ascii="Arial" w:hAnsi="Arial" w:hint="default"/>
      </w:rPr>
    </w:lvl>
    <w:lvl w:ilvl="4" w:tplc="BC800F28" w:tentative="1">
      <w:start w:val="1"/>
      <w:numFmt w:val="bullet"/>
      <w:lvlText w:val="•"/>
      <w:lvlJc w:val="left"/>
      <w:pPr>
        <w:tabs>
          <w:tab w:val="num" w:pos="3600"/>
        </w:tabs>
        <w:ind w:left="3600" w:hanging="360"/>
      </w:pPr>
      <w:rPr>
        <w:rFonts w:ascii="Arial" w:hAnsi="Arial" w:hint="default"/>
      </w:rPr>
    </w:lvl>
    <w:lvl w:ilvl="5" w:tplc="E370F5FC" w:tentative="1">
      <w:start w:val="1"/>
      <w:numFmt w:val="bullet"/>
      <w:lvlText w:val="•"/>
      <w:lvlJc w:val="left"/>
      <w:pPr>
        <w:tabs>
          <w:tab w:val="num" w:pos="4320"/>
        </w:tabs>
        <w:ind w:left="4320" w:hanging="360"/>
      </w:pPr>
      <w:rPr>
        <w:rFonts w:ascii="Arial" w:hAnsi="Arial" w:hint="default"/>
      </w:rPr>
    </w:lvl>
    <w:lvl w:ilvl="6" w:tplc="6C8E0BA4" w:tentative="1">
      <w:start w:val="1"/>
      <w:numFmt w:val="bullet"/>
      <w:lvlText w:val="•"/>
      <w:lvlJc w:val="left"/>
      <w:pPr>
        <w:tabs>
          <w:tab w:val="num" w:pos="5040"/>
        </w:tabs>
        <w:ind w:left="5040" w:hanging="360"/>
      </w:pPr>
      <w:rPr>
        <w:rFonts w:ascii="Arial" w:hAnsi="Arial" w:hint="default"/>
      </w:rPr>
    </w:lvl>
    <w:lvl w:ilvl="7" w:tplc="02D27124" w:tentative="1">
      <w:start w:val="1"/>
      <w:numFmt w:val="bullet"/>
      <w:lvlText w:val="•"/>
      <w:lvlJc w:val="left"/>
      <w:pPr>
        <w:tabs>
          <w:tab w:val="num" w:pos="5760"/>
        </w:tabs>
        <w:ind w:left="5760" w:hanging="360"/>
      </w:pPr>
      <w:rPr>
        <w:rFonts w:ascii="Arial" w:hAnsi="Arial" w:hint="default"/>
      </w:rPr>
    </w:lvl>
    <w:lvl w:ilvl="8" w:tplc="DCA2E1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F57D7"/>
    <w:multiLevelType w:val="hybridMultilevel"/>
    <w:tmpl w:val="1A1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173E9A"/>
    <w:multiLevelType w:val="hybridMultilevel"/>
    <w:tmpl w:val="CF82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17FF"/>
    <w:multiLevelType w:val="hybridMultilevel"/>
    <w:tmpl w:val="A77857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FE47E2E"/>
    <w:multiLevelType w:val="hybridMultilevel"/>
    <w:tmpl w:val="D130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D61BB"/>
    <w:multiLevelType w:val="hybridMultilevel"/>
    <w:tmpl w:val="BB38D8CE"/>
    <w:lvl w:ilvl="0" w:tplc="04090001">
      <w:start w:val="1"/>
      <w:numFmt w:val="bullet"/>
      <w:lvlText w:val=""/>
      <w:lvlJc w:val="left"/>
      <w:pPr>
        <w:ind w:left="360" w:hanging="360"/>
      </w:pPr>
      <w:rPr>
        <w:rFonts w:ascii="Symbol" w:hAnsi="Symbol" w:hint="default"/>
      </w:rPr>
    </w:lvl>
    <w:lvl w:ilvl="1" w:tplc="F904D602">
      <w:start w:val="1"/>
      <w:numFmt w:val="decimal"/>
      <w:lvlText w:val="%2."/>
      <w:lvlJc w:val="left"/>
      <w:pPr>
        <w:ind w:left="1080" w:hanging="360"/>
      </w:pPr>
      <w:rPr>
        <w:rFonts w:asciiTheme="minorHAnsi" w:eastAsia="MS Mincho" w:hAnsiTheme="minorHAnsi" w:cstheme="minorHAnsi"/>
        <w:strike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D6265"/>
    <w:multiLevelType w:val="hybridMultilevel"/>
    <w:tmpl w:val="EE782C3A"/>
    <w:lvl w:ilvl="0" w:tplc="AF0E5D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34FAD"/>
    <w:multiLevelType w:val="hybridMultilevel"/>
    <w:tmpl w:val="D7F8085A"/>
    <w:lvl w:ilvl="0" w:tplc="939686B0">
      <w:start w:val="1"/>
      <w:numFmt w:val="decimal"/>
      <w:lvlText w:val="%1."/>
      <w:lvlJc w:val="left"/>
      <w:pPr>
        <w:ind w:left="720" w:hanging="360"/>
      </w:pPr>
      <w:rPr>
        <w:rFonts w:asciiTheme="minorHAnsi" w:eastAsia="MS Mincho" w:hAnsiTheme="minorHAnsi" w:cstheme="minorHAnsi"/>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4D02"/>
    <w:multiLevelType w:val="hybridMultilevel"/>
    <w:tmpl w:val="29668D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3806E9"/>
    <w:multiLevelType w:val="hybridMultilevel"/>
    <w:tmpl w:val="93ACD7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B5328"/>
    <w:multiLevelType w:val="hybridMultilevel"/>
    <w:tmpl w:val="BA9C7296"/>
    <w:lvl w:ilvl="0" w:tplc="80EA08E2">
      <w:start w:val="1"/>
      <w:numFmt w:val="bullet"/>
      <w:lvlText w:val="•"/>
      <w:lvlJc w:val="left"/>
      <w:pPr>
        <w:tabs>
          <w:tab w:val="num" w:pos="720"/>
        </w:tabs>
        <w:ind w:left="720" w:hanging="360"/>
      </w:pPr>
      <w:rPr>
        <w:rFonts w:ascii="Arial" w:hAnsi="Arial" w:hint="default"/>
      </w:rPr>
    </w:lvl>
    <w:lvl w:ilvl="1" w:tplc="07860BC2">
      <w:start w:val="1"/>
      <w:numFmt w:val="bullet"/>
      <w:lvlText w:val="•"/>
      <w:lvlJc w:val="left"/>
      <w:pPr>
        <w:tabs>
          <w:tab w:val="num" w:pos="1440"/>
        </w:tabs>
        <w:ind w:left="1440" w:hanging="360"/>
      </w:pPr>
      <w:rPr>
        <w:rFonts w:ascii="Arial" w:hAnsi="Arial" w:hint="default"/>
      </w:rPr>
    </w:lvl>
    <w:lvl w:ilvl="2" w:tplc="7242D0DE" w:tentative="1">
      <w:start w:val="1"/>
      <w:numFmt w:val="bullet"/>
      <w:lvlText w:val="•"/>
      <w:lvlJc w:val="left"/>
      <w:pPr>
        <w:tabs>
          <w:tab w:val="num" w:pos="2160"/>
        </w:tabs>
        <w:ind w:left="2160" w:hanging="360"/>
      </w:pPr>
      <w:rPr>
        <w:rFonts w:ascii="Arial" w:hAnsi="Arial" w:hint="default"/>
      </w:rPr>
    </w:lvl>
    <w:lvl w:ilvl="3" w:tplc="892CDCCC" w:tentative="1">
      <w:start w:val="1"/>
      <w:numFmt w:val="bullet"/>
      <w:lvlText w:val="•"/>
      <w:lvlJc w:val="left"/>
      <w:pPr>
        <w:tabs>
          <w:tab w:val="num" w:pos="2880"/>
        </w:tabs>
        <w:ind w:left="2880" w:hanging="360"/>
      </w:pPr>
      <w:rPr>
        <w:rFonts w:ascii="Arial" w:hAnsi="Arial" w:hint="default"/>
      </w:rPr>
    </w:lvl>
    <w:lvl w:ilvl="4" w:tplc="291464A0" w:tentative="1">
      <w:start w:val="1"/>
      <w:numFmt w:val="bullet"/>
      <w:lvlText w:val="•"/>
      <w:lvlJc w:val="left"/>
      <w:pPr>
        <w:tabs>
          <w:tab w:val="num" w:pos="3600"/>
        </w:tabs>
        <w:ind w:left="3600" w:hanging="360"/>
      </w:pPr>
      <w:rPr>
        <w:rFonts w:ascii="Arial" w:hAnsi="Arial" w:hint="default"/>
      </w:rPr>
    </w:lvl>
    <w:lvl w:ilvl="5" w:tplc="DCB49166" w:tentative="1">
      <w:start w:val="1"/>
      <w:numFmt w:val="bullet"/>
      <w:lvlText w:val="•"/>
      <w:lvlJc w:val="left"/>
      <w:pPr>
        <w:tabs>
          <w:tab w:val="num" w:pos="4320"/>
        </w:tabs>
        <w:ind w:left="4320" w:hanging="360"/>
      </w:pPr>
      <w:rPr>
        <w:rFonts w:ascii="Arial" w:hAnsi="Arial" w:hint="default"/>
      </w:rPr>
    </w:lvl>
    <w:lvl w:ilvl="6" w:tplc="87542B4C" w:tentative="1">
      <w:start w:val="1"/>
      <w:numFmt w:val="bullet"/>
      <w:lvlText w:val="•"/>
      <w:lvlJc w:val="left"/>
      <w:pPr>
        <w:tabs>
          <w:tab w:val="num" w:pos="5040"/>
        </w:tabs>
        <w:ind w:left="5040" w:hanging="360"/>
      </w:pPr>
      <w:rPr>
        <w:rFonts w:ascii="Arial" w:hAnsi="Arial" w:hint="default"/>
      </w:rPr>
    </w:lvl>
    <w:lvl w:ilvl="7" w:tplc="8E40AA84" w:tentative="1">
      <w:start w:val="1"/>
      <w:numFmt w:val="bullet"/>
      <w:lvlText w:val="•"/>
      <w:lvlJc w:val="left"/>
      <w:pPr>
        <w:tabs>
          <w:tab w:val="num" w:pos="5760"/>
        </w:tabs>
        <w:ind w:left="5760" w:hanging="360"/>
      </w:pPr>
      <w:rPr>
        <w:rFonts w:ascii="Arial" w:hAnsi="Arial" w:hint="default"/>
      </w:rPr>
    </w:lvl>
    <w:lvl w:ilvl="8" w:tplc="39F85A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8A29CD"/>
    <w:multiLevelType w:val="hybridMultilevel"/>
    <w:tmpl w:val="A0961A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01948"/>
    <w:multiLevelType w:val="hybridMultilevel"/>
    <w:tmpl w:val="B83A2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701F3D"/>
    <w:multiLevelType w:val="hybridMultilevel"/>
    <w:tmpl w:val="444A2D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91963"/>
    <w:multiLevelType w:val="hybridMultilevel"/>
    <w:tmpl w:val="522A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8236E"/>
    <w:multiLevelType w:val="hybridMultilevel"/>
    <w:tmpl w:val="F1EE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23B01"/>
    <w:multiLevelType w:val="hybridMultilevel"/>
    <w:tmpl w:val="89E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F595F"/>
    <w:multiLevelType w:val="hybridMultilevel"/>
    <w:tmpl w:val="BB5C5576"/>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0020B4"/>
    <w:multiLevelType w:val="hybridMultilevel"/>
    <w:tmpl w:val="A6EE9C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C15C0"/>
    <w:multiLevelType w:val="hybridMultilevel"/>
    <w:tmpl w:val="489A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94E30"/>
    <w:multiLevelType w:val="hybridMultilevel"/>
    <w:tmpl w:val="96167606"/>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63D43CC2">
      <w:start w:val="1"/>
      <w:numFmt w:val="decimal"/>
      <w:lvlText w:val="%3."/>
      <w:lvlJc w:val="left"/>
      <w:pPr>
        <w:ind w:left="2340" w:hanging="360"/>
      </w:pPr>
      <w:rPr>
        <w:rFonts w:hint="default"/>
        <w:u w:val="none"/>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D6F34"/>
    <w:multiLevelType w:val="hybridMultilevel"/>
    <w:tmpl w:val="1018C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9026BE"/>
    <w:multiLevelType w:val="hybridMultilevel"/>
    <w:tmpl w:val="DC5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A37FF"/>
    <w:multiLevelType w:val="hybridMultilevel"/>
    <w:tmpl w:val="CBBE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36879"/>
    <w:multiLevelType w:val="hybridMultilevel"/>
    <w:tmpl w:val="6CE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54FF6"/>
    <w:multiLevelType w:val="hybridMultilevel"/>
    <w:tmpl w:val="722ED566"/>
    <w:lvl w:ilvl="0" w:tplc="939686B0">
      <w:start w:val="1"/>
      <w:numFmt w:val="decimal"/>
      <w:lvlText w:val="%1."/>
      <w:lvlJc w:val="left"/>
      <w:pPr>
        <w:ind w:left="720" w:hanging="360"/>
      </w:pPr>
      <w:rPr>
        <w:rFonts w:asciiTheme="minorHAnsi" w:eastAsia="MS Mincho"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930E0"/>
    <w:multiLevelType w:val="hybridMultilevel"/>
    <w:tmpl w:val="723E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76F41"/>
    <w:multiLevelType w:val="hybridMultilevel"/>
    <w:tmpl w:val="E18C639E"/>
    <w:lvl w:ilvl="0" w:tplc="F9BC5796">
      <w:start w:val="1"/>
      <w:numFmt w:val="bullet"/>
      <w:lvlText w:val="•"/>
      <w:lvlJc w:val="left"/>
      <w:pPr>
        <w:tabs>
          <w:tab w:val="num" w:pos="1080"/>
        </w:tabs>
        <w:ind w:left="1080" w:hanging="360"/>
      </w:pPr>
      <w:rPr>
        <w:rFonts w:ascii="Arial" w:hAnsi="Arial" w:hint="default"/>
      </w:rPr>
    </w:lvl>
    <w:lvl w:ilvl="1" w:tplc="9476065E">
      <w:start w:val="1"/>
      <w:numFmt w:val="bullet"/>
      <w:lvlText w:val="•"/>
      <w:lvlJc w:val="left"/>
      <w:pPr>
        <w:tabs>
          <w:tab w:val="num" w:pos="1800"/>
        </w:tabs>
        <w:ind w:left="1800" w:hanging="360"/>
      </w:pPr>
      <w:rPr>
        <w:rFonts w:ascii="Arial" w:hAnsi="Arial" w:hint="default"/>
      </w:rPr>
    </w:lvl>
    <w:lvl w:ilvl="2" w:tplc="AC607B7C" w:tentative="1">
      <w:start w:val="1"/>
      <w:numFmt w:val="bullet"/>
      <w:lvlText w:val="•"/>
      <w:lvlJc w:val="left"/>
      <w:pPr>
        <w:tabs>
          <w:tab w:val="num" w:pos="2520"/>
        </w:tabs>
        <w:ind w:left="2520" w:hanging="360"/>
      </w:pPr>
      <w:rPr>
        <w:rFonts w:ascii="Arial" w:hAnsi="Arial" w:hint="default"/>
      </w:rPr>
    </w:lvl>
    <w:lvl w:ilvl="3" w:tplc="A5F2A8FE" w:tentative="1">
      <w:start w:val="1"/>
      <w:numFmt w:val="bullet"/>
      <w:lvlText w:val="•"/>
      <w:lvlJc w:val="left"/>
      <w:pPr>
        <w:tabs>
          <w:tab w:val="num" w:pos="3240"/>
        </w:tabs>
        <w:ind w:left="3240" w:hanging="360"/>
      </w:pPr>
      <w:rPr>
        <w:rFonts w:ascii="Arial" w:hAnsi="Arial" w:hint="default"/>
      </w:rPr>
    </w:lvl>
    <w:lvl w:ilvl="4" w:tplc="947AB2CE" w:tentative="1">
      <w:start w:val="1"/>
      <w:numFmt w:val="bullet"/>
      <w:lvlText w:val="•"/>
      <w:lvlJc w:val="left"/>
      <w:pPr>
        <w:tabs>
          <w:tab w:val="num" w:pos="3960"/>
        </w:tabs>
        <w:ind w:left="3960" w:hanging="360"/>
      </w:pPr>
      <w:rPr>
        <w:rFonts w:ascii="Arial" w:hAnsi="Arial" w:hint="default"/>
      </w:rPr>
    </w:lvl>
    <w:lvl w:ilvl="5" w:tplc="139CB87E" w:tentative="1">
      <w:start w:val="1"/>
      <w:numFmt w:val="bullet"/>
      <w:lvlText w:val="•"/>
      <w:lvlJc w:val="left"/>
      <w:pPr>
        <w:tabs>
          <w:tab w:val="num" w:pos="4680"/>
        </w:tabs>
        <w:ind w:left="4680" w:hanging="360"/>
      </w:pPr>
      <w:rPr>
        <w:rFonts w:ascii="Arial" w:hAnsi="Arial" w:hint="default"/>
      </w:rPr>
    </w:lvl>
    <w:lvl w:ilvl="6" w:tplc="42B4499E" w:tentative="1">
      <w:start w:val="1"/>
      <w:numFmt w:val="bullet"/>
      <w:lvlText w:val="•"/>
      <w:lvlJc w:val="left"/>
      <w:pPr>
        <w:tabs>
          <w:tab w:val="num" w:pos="5400"/>
        </w:tabs>
        <w:ind w:left="5400" w:hanging="360"/>
      </w:pPr>
      <w:rPr>
        <w:rFonts w:ascii="Arial" w:hAnsi="Arial" w:hint="default"/>
      </w:rPr>
    </w:lvl>
    <w:lvl w:ilvl="7" w:tplc="A304538E" w:tentative="1">
      <w:start w:val="1"/>
      <w:numFmt w:val="bullet"/>
      <w:lvlText w:val="•"/>
      <w:lvlJc w:val="left"/>
      <w:pPr>
        <w:tabs>
          <w:tab w:val="num" w:pos="6120"/>
        </w:tabs>
        <w:ind w:left="6120" w:hanging="360"/>
      </w:pPr>
      <w:rPr>
        <w:rFonts w:ascii="Arial" w:hAnsi="Arial" w:hint="default"/>
      </w:rPr>
    </w:lvl>
    <w:lvl w:ilvl="8" w:tplc="E21CFACE" w:tentative="1">
      <w:start w:val="1"/>
      <w:numFmt w:val="bullet"/>
      <w:lvlText w:val="•"/>
      <w:lvlJc w:val="left"/>
      <w:pPr>
        <w:tabs>
          <w:tab w:val="num" w:pos="6840"/>
        </w:tabs>
        <w:ind w:left="6840" w:hanging="360"/>
      </w:pPr>
      <w:rPr>
        <w:rFonts w:ascii="Arial" w:hAnsi="Arial" w:hint="default"/>
      </w:rPr>
    </w:lvl>
  </w:abstractNum>
  <w:abstractNum w:abstractNumId="40" w15:restartNumberingAfterBreak="0">
    <w:nsid w:val="6F224530"/>
    <w:multiLevelType w:val="hybridMultilevel"/>
    <w:tmpl w:val="00F4FFA0"/>
    <w:lvl w:ilvl="0" w:tplc="2716F08E">
      <w:start w:val="1"/>
      <w:numFmt w:val="bullet"/>
      <w:lvlText w:val="•"/>
      <w:lvlJc w:val="left"/>
      <w:pPr>
        <w:tabs>
          <w:tab w:val="num" w:pos="720"/>
        </w:tabs>
        <w:ind w:left="720" w:hanging="360"/>
      </w:pPr>
      <w:rPr>
        <w:rFonts w:ascii="Arial" w:hAnsi="Arial" w:hint="default"/>
      </w:rPr>
    </w:lvl>
    <w:lvl w:ilvl="1" w:tplc="252095BE" w:tentative="1">
      <w:start w:val="1"/>
      <w:numFmt w:val="bullet"/>
      <w:lvlText w:val="•"/>
      <w:lvlJc w:val="left"/>
      <w:pPr>
        <w:tabs>
          <w:tab w:val="num" w:pos="1440"/>
        </w:tabs>
        <w:ind w:left="1440" w:hanging="360"/>
      </w:pPr>
      <w:rPr>
        <w:rFonts w:ascii="Arial" w:hAnsi="Arial" w:hint="default"/>
      </w:rPr>
    </w:lvl>
    <w:lvl w:ilvl="2" w:tplc="17CC76CA" w:tentative="1">
      <w:start w:val="1"/>
      <w:numFmt w:val="bullet"/>
      <w:lvlText w:val="•"/>
      <w:lvlJc w:val="left"/>
      <w:pPr>
        <w:tabs>
          <w:tab w:val="num" w:pos="2160"/>
        </w:tabs>
        <w:ind w:left="2160" w:hanging="360"/>
      </w:pPr>
      <w:rPr>
        <w:rFonts w:ascii="Arial" w:hAnsi="Arial" w:hint="default"/>
      </w:rPr>
    </w:lvl>
    <w:lvl w:ilvl="3" w:tplc="AC14EF44" w:tentative="1">
      <w:start w:val="1"/>
      <w:numFmt w:val="bullet"/>
      <w:lvlText w:val="•"/>
      <w:lvlJc w:val="left"/>
      <w:pPr>
        <w:tabs>
          <w:tab w:val="num" w:pos="2880"/>
        </w:tabs>
        <w:ind w:left="2880" w:hanging="360"/>
      </w:pPr>
      <w:rPr>
        <w:rFonts w:ascii="Arial" w:hAnsi="Arial" w:hint="default"/>
      </w:rPr>
    </w:lvl>
    <w:lvl w:ilvl="4" w:tplc="A3206D18" w:tentative="1">
      <w:start w:val="1"/>
      <w:numFmt w:val="bullet"/>
      <w:lvlText w:val="•"/>
      <w:lvlJc w:val="left"/>
      <w:pPr>
        <w:tabs>
          <w:tab w:val="num" w:pos="3600"/>
        </w:tabs>
        <w:ind w:left="3600" w:hanging="360"/>
      </w:pPr>
      <w:rPr>
        <w:rFonts w:ascii="Arial" w:hAnsi="Arial" w:hint="default"/>
      </w:rPr>
    </w:lvl>
    <w:lvl w:ilvl="5" w:tplc="D48E0D52" w:tentative="1">
      <w:start w:val="1"/>
      <w:numFmt w:val="bullet"/>
      <w:lvlText w:val="•"/>
      <w:lvlJc w:val="left"/>
      <w:pPr>
        <w:tabs>
          <w:tab w:val="num" w:pos="4320"/>
        </w:tabs>
        <w:ind w:left="4320" w:hanging="360"/>
      </w:pPr>
      <w:rPr>
        <w:rFonts w:ascii="Arial" w:hAnsi="Arial" w:hint="default"/>
      </w:rPr>
    </w:lvl>
    <w:lvl w:ilvl="6" w:tplc="6E201A54" w:tentative="1">
      <w:start w:val="1"/>
      <w:numFmt w:val="bullet"/>
      <w:lvlText w:val="•"/>
      <w:lvlJc w:val="left"/>
      <w:pPr>
        <w:tabs>
          <w:tab w:val="num" w:pos="5040"/>
        </w:tabs>
        <w:ind w:left="5040" w:hanging="360"/>
      </w:pPr>
      <w:rPr>
        <w:rFonts w:ascii="Arial" w:hAnsi="Arial" w:hint="default"/>
      </w:rPr>
    </w:lvl>
    <w:lvl w:ilvl="7" w:tplc="53E4E40E" w:tentative="1">
      <w:start w:val="1"/>
      <w:numFmt w:val="bullet"/>
      <w:lvlText w:val="•"/>
      <w:lvlJc w:val="left"/>
      <w:pPr>
        <w:tabs>
          <w:tab w:val="num" w:pos="5760"/>
        </w:tabs>
        <w:ind w:left="5760" w:hanging="360"/>
      </w:pPr>
      <w:rPr>
        <w:rFonts w:ascii="Arial" w:hAnsi="Arial" w:hint="default"/>
      </w:rPr>
    </w:lvl>
    <w:lvl w:ilvl="8" w:tplc="ABC05C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47574C"/>
    <w:multiLevelType w:val="hybridMultilevel"/>
    <w:tmpl w:val="75825C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51797"/>
    <w:multiLevelType w:val="hybridMultilevel"/>
    <w:tmpl w:val="8874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7634A"/>
    <w:multiLevelType w:val="hybridMultilevel"/>
    <w:tmpl w:val="464E80C0"/>
    <w:lvl w:ilvl="0" w:tplc="0409000F">
      <w:start w:val="1"/>
      <w:numFmt w:val="decimal"/>
      <w:lvlText w:val="%1."/>
      <w:lvlJc w:val="left"/>
      <w:pPr>
        <w:ind w:left="720" w:hanging="360"/>
      </w:pPr>
      <w:rPr>
        <w:rFonts w:hint="default"/>
        <w:u w:val="none"/>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D2E79"/>
    <w:multiLevelType w:val="hybridMultilevel"/>
    <w:tmpl w:val="6270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7"/>
  </w:num>
  <w:num w:numId="5">
    <w:abstractNumId w:val="36"/>
  </w:num>
  <w:num w:numId="6">
    <w:abstractNumId w:val="25"/>
  </w:num>
  <w:num w:numId="7">
    <w:abstractNumId w:val="6"/>
  </w:num>
  <w:num w:numId="8">
    <w:abstractNumId w:val="8"/>
  </w:num>
  <w:num w:numId="9">
    <w:abstractNumId w:val="32"/>
  </w:num>
  <w:num w:numId="10">
    <w:abstractNumId w:val="37"/>
  </w:num>
  <w:num w:numId="11">
    <w:abstractNumId w:val="0"/>
  </w:num>
  <w:num w:numId="12">
    <w:abstractNumId w:val="31"/>
  </w:num>
  <w:num w:numId="13">
    <w:abstractNumId w:val="2"/>
  </w:num>
  <w:num w:numId="14">
    <w:abstractNumId w:val="26"/>
  </w:num>
  <w:num w:numId="15">
    <w:abstractNumId w:val="16"/>
  </w:num>
  <w:num w:numId="16">
    <w:abstractNumId w:val="39"/>
  </w:num>
  <w:num w:numId="17">
    <w:abstractNumId w:val="40"/>
  </w:num>
  <w:num w:numId="18">
    <w:abstractNumId w:val="11"/>
  </w:num>
  <w:num w:numId="19">
    <w:abstractNumId w:val="22"/>
  </w:num>
  <w:num w:numId="20">
    <w:abstractNumId w:val="21"/>
  </w:num>
  <w:num w:numId="21">
    <w:abstractNumId w:val="45"/>
  </w:num>
  <w:num w:numId="22">
    <w:abstractNumId w:val="41"/>
  </w:num>
  <w:num w:numId="23">
    <w:abstractNumId w:val="23"/>
  </w:num>
  <w:num w:numId="24">
    <w:abstractNumId w:val="38"/>
  </w:num>
  <w:num w:numId="25">
    <w:abstractNumId w:val="12"/>
  </w:num>
  <w:num w:numId="26">
    <w:abstractNumId w:val="42"/>
  </w:num>
  <w:num w:numId="27">
    <w:abstractNumId w:val="19"/>
  </w:num>
  <w:num w:numId="28">
    <w:abstractNumId w:val="43"/>
  </w:num>
  <w:num w:numId="29">
    <w:abstractNumId w:val="44"/>
  </w:num>
  <w:num w:numId="30">
    <w:abstractNumId w:val="30"/>
  </w:num>
  <w:num w:numId="31">
    <w:abstractNumId w:val="20"/>
  </w:num>
  <w:num w:numId="32">
    <w:abstractNumId w:val="29"/>
  </w:num>
  <w:num w:numId="33">
    <w:abstractNumId w:val="33"/>
  </w:num>
  <w:num w:numId="34">
    <w:abstractNumId w:val="1"/>
  </w:num>
  <w:num w:numId="35">
    <w:abstractNumId w:val="9"/>
  </w:num>
  <w:num w:numId="36">
    <w:abstractNumId w:val="15"/>
  </w:num>
  <w:num w:numId="37">
    <w:abstractNumId w:val="10"/>
  </w:num>
  <w:num w:numId="38">
    <w:abstractNumId w:val="3"/>
  </w:num>
  <w:num w:numId="39">
    <w:abstractNumId w:val="28"/>
  </w:num>
  <w:num w:numId="40">
    <w:abstractNumId w:val="13"/>
  </w:num>
  <w:num w:numId="41">
    <w:abstractNumId w:val="27"/>
  </w:num>
  <w:num w:numId="42">
    <w:abstractNumId w:val="35"/>
  </w:num>
  <w:num w:numId="43">
    <w:abstractNumId w:val="24"/>
  </w:num>
  <w:num w:numId="44">
    <w:abstractNumId w:val="34"/>
  </w:num>
  <w:num w:numId="45">
    <w:abstractNumId w:val="1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4B0"/>
    <w:rsid w:val="0000262C"/>
    <w:rsid w:val="0000292A"/>
    <w:rsid w:val="00002F50"/>
    <w:rsid w:val="00003125"/>
    <w:rsid w:val="000032DC"/>
    <w:rsid w:val="0000351F"/>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1E5"/>
    <w:rsid w:val="0004079C"/>
    <w:rsid w:val="000415E0"/>
    <w:rsid w:val="00042131"/>
    <w:rsid w:val="00044DA9"/>
    <w:rsid w:val="00045312"/>
    <w:rsid w:val="00045880"/>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9B9"/>
    <w:rsid w:val="00065FBA"/>
    <w:rsid w:val="000660BA"/>
    <w:rsid w:val="0006635B"/>
    <w:rsid w:val="00066454"/>
    <w:rsid w:val="00066D7A"/>
    <w:rsid w:val="00067560"/>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80669"/>
    <w:rsid w:val="00080994"/>
    <w:rsid w:val="00080D8C"/>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223"/>
    <w:rsid w:val="000E1632"/>
    <w:rsid w:val="000E189D"/>
    <w:rsid w:val="000E1DDA"/>
    <w:rsid w:val="000E2B94"/>
    <w:rsid w:val="000E2CBE"/>
    <w:rsid w:val="000E2FD4"/>
    <w:rsid w:val="000E30E0"/>
    <w:rsid w:val="000E39E9"/>
    <w:rsid w:val="000E3B84"/>
    <w:rsid w:val="000E3ED0"/>
    <w:rsid w:val="000E4D19"/>
    <w:rsid w:val="000E5166"/>
    <w:rsid w:val="000E57DE"/>
    <w:rsid w:val="000E62A6"/>
    <w:rsid w:val="000E642A"/>
    <w:rsid w:val="000E6AAE"/>
    <w:rsid w:val="000E702D"/>
    <w:rsid w:val="000E78D1"/>
    <w:rsid w:val="000E7F55"/>
    <w:rsid w:val="000F00D5"/>
    <w:rsid w:val="000F0DF4"/>
    <w:rsid w:val="000F0EFA"/>
    <w:rsid w:val="000F0F5C"/>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861"/>
    <w:rsid w:val="00135096"/>
    <w:rsid w:val="00135429"/>
    <w:rsid w:val="00135997"/>
    <w:rsid w:val="00135B0C"/>
    <w:rsid w:val="00136D67"/>
    <w:rsid w:val="00137000"/>
    <w:rsid w:val="0014001B"/>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5AD"/>
    <w:rsid w:val="00150A6D"/>
    <w:rsid w:val="001517B3"/>
    <w:rsid w:val="00151A99"/>
    <w:rsid w:val="00151EE7"/>
    <w:rsid w:val="00151EF7"/>
    <w:rsid w:val="00152283"/>
    <w:rsid w:val="001523A5"/>
    <w:rsid w:val="00152AEC"/>
    <w:rsid w:val="00152CD3"/>
    <w:rsid w:val="001535C3"/>
    <w:rsid w:val="00153D32"/>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EB4"/>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3799"/>
    <w:rsid w:val="001C4718"/>
    <w:rsid w:val="001C56CD"/>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F0732"/>
    <w:rsid w:val="001F1D9C"/>
    <w:rsid w:val="001F1DD5"/>
    <w:rsid w:val="001F20AE"/>
    <w:rsid w:val="001F2EB9"/>
    <w:rsid w:val="001F459A"/>
    <w:rsid w:val="001F4DB4"/>
    <w:rsid w:val="001F54BF"/>
    <w:rsid w:val="001F6A22"/>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07F7D"/>
    <w:rsid w:val="002113DA"/>
    <w:rsid w:val="00211607"/>
    <w:rsid w:val="00212889"/>
    <w:rsid w:val="002129F7"/>
    <w:rsid w:val="00213671"/>
    <w:rsid w:val="00213B9D"/>
    <w:rsid w:val="00214FA5"/>
    <w:rsid w:val="00215C9E"/>
    <w:rsid w:val="00216391"/>
    <w:rsid w:val="00217217"/>
    <w:rsid w:val="002172AA"/>
    <w:rsid w:val="0021772E"/>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A85"/>
    <w:rsid w:val="00236E92"/>
    <w:rsid w:val="0023717A"/>
    <w:rsid w:val="00237714"/>
    <w:rsid w:val="00237FDD"/>
    <w:rsid w:val="002402DD"/>
    <w:rsid w:val="002406DF"/>
    <w:rsid w:val="00241182"/>
    <w:rsid w:val="002417D3"/>
    <w:rsid w:val="00241D32"/>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78"/>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AD0"/>
    <w:rsid w:val="002B3F96"/>
    <w:rsid w:val="002B4448"/>
    <w:rsid w:val="002B5192"/>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CBC"/>
    <w:rsid w:val="00312163"/>
    <w:rsid w:val="00312EDC"/>
    <w:rsid w:val="0031318A"/>
    <w:rsid w:val="003133DA"/>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6710"/>
    <w:rsid w:val="003377C7"/>
    <w:rsid w:val="00337891"/>
    <w:rsid w:val="00337B25"/>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7562"/>
    <w:rsid w:val="003F76DD"/>
    <w:rsid w:val="003F7821"/>
    <w:rsid w:val="003F7E1E"/>
    <w:rsid w:val="004007B1"/>
    <w:rsid w:val="00400ACC"/>
    <w:rsid w:val="004012F1"/>
    <w:rsid w:val="00401A23"/>
    <w:rsid w:val="00402526"/>
    <w:rsid w:val="00402D5E"/>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B3A"/>
    <w:rsid w:val="00420B7B"/>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E3"/>
    <w:rsid w:val="0045058D"/>
    <w:rsid w:val="00450783"/>
    <w:rsid w:val="00450F4F"/>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2C1"/>
    <w:rsid w:val="00464908"/>
    <w:rsid w:val="00464A99"/>
    <w:rsid w:val="00465375"/>
    <w:rsid w:val="004654CC"/>
    <w:rsid w:val="004658AE"/>
    <w:rsid w:val="00466176"/>
    <w:rsid w:val="00466FE8"/>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808E6"/>
    <w:rsid w:val="0048097E"/>
    <w:rsid w:val="00480B3E"/>
    <w:rsid w:val="00480EA8"/>
    <w:rsid w:val="004828DF"/>
    <w:rsid w:val="0048304C"/>
    <w:rsid w:val="00483165"/>
    <w:rsid w:val="004840A4"/>
    <w:rsid w:val="00484E0A"/>
    <w:rsid w:val="00484F29"/>
    <w:rsid w:val="004854DC"/>
    <w:rsid w:val="00485676"/>
    <w:rsid w:val="00485BCD"/>
    <w:rsid w:val="00485D0B"/>
    <w:rsid w:val="00486891"/>
    <w:rsid w:val="00486A75"/>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3C"/>
    <w:rsid w:val="004A1386"/>
    <w:rsid w:val="004A1522"/>
    <w:rsid w:val="004A15DB"/>
    <w:rsid w:val="004A1673"/>
    <w:rsid w:val="004A1E54"/>
    <w:rsid w:val="004A2052"/>
    <w:rsid w:val="004A3140"/>
    <w:rsid w:val="004A3FC3"/>
    <w:rsid w:val="004A4062"/>
    <w:rsid w:val="004A43B1"/>
    <w:rsid w:val="004A43BA"/>
    <w:rsid w:val="004A5B59"/>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405E5"/>
    <w:rsid w:val="00540B82"/>
    <w:rsid w:val="00541DD5"/>
    <w:rsid w:val="00543057"/>
    <w:rsid w:val="00543748"/>
    <w:rsid w:val="00544CC6"/>
    <w:rsid w:val="00544F85"/>
    <w:rsid w:val="00545D2F"/>
    <w:rsid w:val="005461DE"/>
    <w:rsid w:val="005471A3"/>
    <w:rsid w:val="00547B50"/>
    <w:rsid w:val="00547F8D"/>
    <w:rsid w:val="00550CDF"/>
    <w:rsid w:val="005510C8"/>
    <w:rsid w:val="00551D6A"/>
    <w:rsid w:val="00552153"/>
    <w:rsid w:val="00552B76"/>
    <w:rsid w:val="005536BA"/>
    <w:rsid w:val="00553B4F"/>
    <w:rsid w:val="0055417A"/>
    <w:rsid w:val="005541B5"/>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2055"/>
    <w:rsid w:val="005C22F9"/>
    <w:rsid w:val="005C2845"/>
    <w:rsid w:val="005C2F7F"/>
    <w:rsid w:val="005C35DA"/>
    <w:rsid w:val="005C4A53"/>
    <w:rsid w:val="005C504B"/>
    <w:rsid w:val="005C5797"/>
    <w:rsid w:val="005C57B9"/>
    <w:rsid w:val="005C5FF0"/>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FF3"/>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31CE"/>
    <w:rsid w:val="0062382C"/>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BE"/>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506F3"/>
    <w:rsid w:val="00750BC3"/>
    <w:rsid w:val="00750E1F"/>
    <w:rsid w:val="00750ED5"/>
    <w:rsid w:val="007522F1"/>
    <w:rsid w:val="00752365"/>
    <w:rsid w:val="007523FA"/>
    <w:rsid w:val="00753005"/>
    <w:rsid w:val="0075323F"/>
    <w:rsid w:val="00754037"/>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592"/>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37AD"/>
    <w:rsid w:val="00793FCB"/>
    <w:rsid w:val="007941C1"/>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B0FBE"/>
    <w:rsid w:val="007B12C0"/>
    <w:rsid w:val="007B185F"/>
    <w:rsid w:val="007B18BB"/>
    <w:rsid w:val="007B1C1B"/>
    <w:rsid w:val="007B2BE5"/>
    <w:rsid w:val="007B3330"/>
    <w:rsid w:val="007B3CDC"/>
    <w:rsid w:val="007B47FE"/>
    <w:rsid w:val="007B521F"/>
    <w:rsid w:val="007B5251"/>
    <w:rsid w:val="007B525F"/>
    <w:rsid w:val="007B5AC0"/>
    <w:rsid w:val="007B7599"/>
    <w:rsid w:val="007B7F22"/>
    <w:rsid w:val="007C02AC"/>
    <w:rsid w:val="007C06FF"/>
    <w:rsid w:val="007C0B05"/>
    <w:rsid w:val="007C0B50"/>
    <w:rsid w:val="007C0BB2"/>
    <w:rsid w:val="007C0F0C"/>
    <w:rsid w:val="007C1349"/>
    <w:rsid w:val="007C19E7"/>
    <w:rsid w:val="007C229D"/>
    <w:rsid w:val="007C3662"/>
    <w:rsid w:val="007C3949"/>
    <w:rsid w:val="007C399D"/>
    <w:rsid w:val="007C3D62"/>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483"/>
    <w:rsid w:val="00807E26"/>
    <w:rsid w:val="008109BD"/>
    <w:rsid w:val="00810AFE"/>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34CF"/>
    <w:rsid w:val="00833DEC"/>
    <w:rsid w:val="00834156"/>
    <w:rsid w:val="00834A44"/>
    <w:rsid w:val="0083524B"/>
    <w:rsid w:val="00835365"/>
    <w:rsid w:val="008358D2"/>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5498"/>
    <w:rsid w:val="0084701D"/>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49B"/>
    <w:rsid w:val="0086499A"/>
    <w:rsid w:val="00865880"/>
    <w:rsid w:val="00865FF4"/>
    <w:rsid w:val="00866861"/>
    <w:rsid w:val="00866B36"/>
    <w:rsid w:val="00867729"/>
    <w:rsid w:val="00870282"/>
    <w:rsid w:val="0087102A"/>
    <w:rsid w:val="0087102F"/>
    <w:rsid w:val="0087169E"/>
    <w:rsid w:val="00871941"/>
    <w:rsid w:val="00871B3F"/>
    <w:rsid w:val="00872112"/>
    <w:rsid w:val="008727E2"/>
    <w:rsid w:val="00872C87"/>
    <w:rsid w:val="00873502"/>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6E87"/>
    <w:rsid w:val="008A723C"/>
    <w:rsid w:val="008A7D75"/>
    <w:rsid w:val="008B094A"/>
    <w:rsid w:val="008B2A25"/>
    <w:rsid w:val="008B3233"/>
    <w:rsid w:val="008B34B9"/>
    <w:rsid w:val="008B4200"/>
    <w:rsid w:val="008B4751"/>
    <w:rsid w:val="008B4D68"/>
    <w:rsid w:val="008B5B94"/>
    <w:rsid w:val="008B6C3D"/>
    <w:rsid w:val="008B6E25"/>
    <w:rsid w:val="008B6EEE"/>
    <w:rsid w:val="008B7027"/>
    <w:rsid w:val="008B75CE"/>
    <w:rsid w:val="008C01F4"/>
    <w:rsid w:val="008C0F0C"/>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70CD"/>
    <w:rsid w:val="009670E1"/>
    <w:rsid w:val="00967620"/>
    <w:rsid w:val="009676A1"/>
    <w:rsid w:val="0096799B"/>
    <w:rsid w:val="00967A1A"/>
    <w:rsid w:val="00967E1A"/>
    <w:rsid w:val="00967F93"/>
    <w:rsid w:val="00970AC8"/>
    <w:rsid w:val="00970C1D"/>
    <w:rsid w:val="00971272"/>
    <w:rsid w:val="00971383"/>
    <w:rsid w:val="00971936"/>
    <w:rsid w:val="00971968"/>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2FE7"/>
    <w:rsid w:val="009835CE"/>
    <w:rsid w:val="00983740"/>
    <w:rsid w:val="0098392A"/>
    <w:rsid w:val="00983E96"/>
    <w:rsid w:val="0098469D"/>
    <w:rsid w:val="00984B6A"/>
    <w:rsid w:val="0098537C"/>
    <w:rsid w:val="009858A9"/>
    <w:rsid w:val="009860CA"/>
    <w:rsid w:val="00986193"/>
    <w:rsid w:val="00987203"/>
    <w:rsid w:val="0098749D"/>
    <w:rsid w:val="0099005A"/>
    <w:rsid w:val="00991CEF"/>
    <w:rsid w:val="009921F5"/>
    <w:rsid w:val="00992FCD"/>
    <w:rsid w:val="00993255"/>
    <w:rsid w:val="009933A1"/>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4B17"/>
    <w:rsid w:val="009C5044"/>
    <w:rsid w:val="009C58F6"/>
    <w:rsid w:val="009C631C"/>
    <w:rsid w:val="009C6EF1"/>
    <w:rsid w:val="009D01F6"/>
    <w:rsid w:val="009D176B"/>
    <w:rsid w:val="009D27CC"/>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ECD"/>
    <w:rsid w:val="00A76481"/>
    <w:rsid w:val="00A768B3"/>
    <w:rsid w:val="00A768C0"/>
    <w:rsid w:val="00A77532"/>
    <w:rsid w:val="00A77639"/>
    <w:rsid w:val="00A77E97"/>
    <w:rsid w:val="00A81FCB"/>
    <w:rsid w:val="00A82163"/>
    <w:rsid w:val="00A823DB"/>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A84"/>
    <w:rsid w:val="00AE7DEA"/>
    <w:rsid w:val="00AF0385"/>
    <w:rsid w:val="00AF0A63"/>
    <w:rsid w:val="00AF0A81"/>
    <w:rsid w:val="00AF0FAA"/>
    <w:rsid w:val="00AF1B6C"/>
    <w:rsid w:val="00AF1CAA"/>
    <w:rsid w:val="00AF1F77"/>
    <w:rsid w:val="00AF2A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08CA"/>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6465"/>
    <w:rsid w:val="00C2649D"/>
    <w:rsid w:val="00C2688F"/>
    <w:rsid w:val="00C26D8A"/>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90267"/>
    <w:rsid w:val="00C907F7"/>
    <w:rsid w:val="00C91344"/>
    <w:rsid w:val="00C9144B"/>
    <w:rsid w:val="00C91BFE"/>
    <w:rsid w:val="00C92612"/>
    <w:rsid w:val="00C928E2"/>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C2A"/>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528"/>
    <w:rsid w:val="00DA253B"/>
    <w:rsid w:val="00DA28F6"/>
    <w:rsid w:val="00DA3E83"/>
    <w:rsid w:val="00DA4282"/>
    <w:rsid w:val="00DA42DB"/>
    <w:rsid w:val="00DA43F4"/>
    <w:rsid w:val="00DA4A39"/>
    <w:rsid w:val="00DA4C0A"/>
    <w:rsid w:val="00DA4C3D"/>
    <w:rsid w:val="00DA4C58"/>
    <w:rsid w:val="00DA4F0C"/>
    <w:rsid w:val="00DA585B"/>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5EB"/>
    <w:rsid w:val="00DE5678"/>
    <w:rsid w:val="00DE5C31"/>
    <w:rsid w:val="00DE625B"/>
    <w:rsid w:val="00DE7DD3"/>
    <w:rsid w:val="00DF04B4"/>
    <w:rsid w:val="00DF04FD"/>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D62"/>
    <w:rsid w:val="00E56DCB"/>
    <w:rsid w:val="00E57A11"/>
    <w:rsid w:val="00E57A12"/>
    <w:rsid w:val="00E57BBC"/>
    <w:rsid w:val="00E602F7"/>
    <w:rsid w:val="00E61146"/>
    <w:rsid w:val="00E6162C"/>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7B0"/>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7138"/>
    <w:rsid w:val="00EB7AC6"/>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BFF"/>
    <w:rsid w:val="00EC5C56"/>
    <w:rsid w:val="00EC7C70"/>
    <w:rsid w:val="00ED057D"/>
    <w:rsid w:val="00ED0708"/>
    <w:rsid w:val="00ED1037"/>
    <w:rsid w:val="00ED1684"/>
    <w:rsid w:val="00ED1F81"/>
    <w:rsid w:val="00ED2487"/>
    <w:rsid w:val="00ED2D49"/>
    <w:rsid w:val="00ED359B"/>
    <w:rsid w:val="00ED4DAE"/>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BB2"/>
    <w:rsid w:val="00F32079"/>
    <w:rsid w:val="00F320E6"/>
    <w:rsid w:val="00F32A28"/>
    <w:rsid w:val="00F32E83"/>
    <w:rsid w:val="00F330A2"/>
    <w:rsid w:val="00F33617"/>
    <w:rsid w:val="00F33957"/>
    <w:rsid w:val="00F348C4"/>
    <w:rsid w:val="00F34CAE"/>
    <w:rsid w:val="00F360E4"/>
    <w:rsid w:val="00F36D19"/>
    <w:rsid w:val="00F37598"/>
    <w:rsid w:val="00F37B30"/>
    <w:rsid w:val="00F37B78"/>
    <w:rsid w:val="00F405BC"/>
    <w:rsid w:val="00F40C36"/>
    <w:rsid w:val="00F413FD"/>
    <w:rsid w:val="00F4195E"/>
    <w:rsid w:val="00F428F6"/>
    <w:rsid w:val="00F43F34"/>
    <w:rsid w:val="00F44A98"/>
    <w:rsid w:val="00F44C39"/>
    <w:rsid w:val="00F4585B"/>
    <w:rsid w:val="00F45C57"/>
    <w:rsid w:val="00F46799"/>
    <w:rsid w:val="00F47A70"/>
    <w:rsid w:val="00F47FA2"/>
    <w:rsid w:val="00F508E7"/>
    <w:rsid w:val="00F50A7E"/>
    <w:rsid w:val="00F510BF"/>
    <w:rsid w:val="00F512E2"/>
    <w:rsid w:val="00F512F9"/>
    <w:rsid w:val="00F5135A"/>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B0E"/>
    <w:rsid w:val="00FF22DA"/>
    <w:rsid w:val="00FF36B7"/>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5514228">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8464078">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69910558">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www.nicotinedependenceclinic.com/en/stop/Documents/LTC%20Poster.pdf" TargetMode="External"/><Relationship Id="rId3" Type="http://schemas.openxmlformats.org/officeDocument/2006/relationships/customXml" Target="../customXml/item3.xml"/><Relationship Id="rId21" Type="http://schemas.openxmlformats.org/officeDocument/2006/relationships/hyperlink" Target="https://www.nicotinedependenceclinic.com/en/stop/ltc-implementer-resources"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each.camhx.ca/moodle/" TargetMode="External"/><Relationship Id="rId2" Type="http://schemas.openxmlformats.org/officeDocument/2006/relationships/customXml" Target="../customXml/item2.xml"/><Relationship Id="rId16" Type="http://schemas.openxmlformats.org/officeDocument/2006/relationships/hyperlink" Target="https://teach.camhx.ca/moodle/enrol/index.php?id=113" TargetMode="External"/><Relationship Id="rId20" Type="http://schemas.openxmlformats.org/officeDocument/2006/relationships/hyperlink" Target="https://edc.camhx.ca/redcap/surveys/?s=LE478TREKDRNFHX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rldefense.com/v3/__https:/camh.webex.com/camh/ldr.php?RCID=4d174c0ba1f22fd4797ca9351a086f84__;!!FxkXuJIC!b3xMVebL6laU93ioae0Zo3SPTtoC-y0zDQsQBbTeE9Q3SE1LKkS9QZZZuJ-ZYWnM5fbangnEqc0OobTOgV5EjZQ$"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op.ltc@camh.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www.nicotinedependenceclinic.com/en/stop/ltc-implement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2.xml><?xml version="1.0" encoding="utf-8"?>
<ds:datastoreItem xmlns:ds="http://schemas.openxmlformats.org/officeDocument/2006/customXml" ds:itemID="{3AB1534A-1748-44FA-912D-F1EC98A70B0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E06A1D-D0D6-436B-9462-639A5CC1BBD0}"/>
</file>

<file path=customXml/itemProps4.xml><?xml version="1.0" encoding="utf-8"?>
<ds:datastoreItem xmlns:ds="http://schemas.openxmlformats.org/officeDocument/2006/customXml" ds:itemID="{963D8C01-75F4-49AF-8B88-CF7FE1C8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none</cp:keywords>
  <dc:description/>
  <cp:lastModifiedBy>Carolyn Peters</cp:lastModifiedBy>
  <cp:revision>12</cp:revision>
  <dcterms:created xsi:type="dcterms:W3CDTF">2023-09-27T20:09:00Z</dcterms:created>
  <dcterms:modified xsi:type="dcterms:W3CDTF">2023-10-05T19:16:00Z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